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B7" w:rsidRPr="00845219" w:rsidRDefault="00B54BB7" w:rsidP="005B5091">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ГЛАВА</w:t>
      </w:r>
    </w:p>
    <w:p w:rsidR="00B54BB7" w:rsidRPr="00845219" w:rsidRDefault="005B5091" w:rsidP="005B5091">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НИЖНЕЧЕРНАВСКОГО</w:t>
      </w:r>
      <w:r w:rsidR="00B54BB7" w:rsidRPr="00845219">
        <w:rPr>
          <w:rFonts w:ascii="Times New Roman" w:eastAsia="Times New Roman" w:hAnsi="Times New Roman" w:cs="Times New Roman"/>
          <w:b/>
          <w:bCs/>
          <w:sz w:val="28"/>
          <w:szCs w:val="28"/>
        </w:rPr>
        <w:t xml:space="preserve"> МУНИЦИПАЛЬНОГО ОБРАЗОВАНИЯ</w:t>
      </w:r>
    </w:p>
    <w:p w:rsidR="00B54BB7" w:rsidRPr="00845219" w:rsidRDefault="00B54BB7" w:rsidP="005B5091">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ВОЛЬСКОГО МУНИЦИПАЛЬНОГО РАЙОНА</w:t>
      </w:r>
    </w:p>
    <w:p w:rsidR="00B54BB7" w:rsidRPr="00845219" w:rsidRDefault="00B54BB7" w:rsidP="005B5091">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САРАТОВСКОЙ ОБЛАСТИ</w:t>
      </w:r>
    </w:p>
    <w:p w:rsidR="00B54BB7" w:rsidRPr="00845219" w:rsidRDefault="00B54BB7" w:rsidP="005B5091">
      <w:pPr>
        <w:autoSpaceDE w:val="0"/>
        <w:autoSpaceDN w:val="0"/>
        <w:adjustRightInd w:val="0"/>
        <w:spacing w:after="0" w:line="240" w:lineRule="auto"/>
        <w:jc w:val="center"/>
        <w:rPr>
          <w:rFonts w:ascii="Times New Roman" w:eastAsia="Times New Roman" w:hAnsi="Times New Roman" w:cs="Times New Roman"/>
          <w:b/>
          <w:bCs/>
          <w:sz w:val="28"/>
          <w:szCs w:val="28"/>
        </w:rPr>
      </w:pPr>
    </w:p>
    <w:p w:rsidR="00B54BB7" w:rsidRPr="00845219" w:rsidRDefault="00B54BB7" w:rsidP="005B5091">
      <w:pPr>
        <w:autoSpaceDE w:val="0"/>
        <w:autoSpaceDN w:val="0"/>
        <w:adjustRightInd w:val="0"/>
        <w:spacing w:after="0" w:line="240" w:lineRule="auto"/>
        <w:jc w:val="center"/>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ПОСТАНОВЛЕНИЕ</w:t>
      </w:r>
    </w:p>
    <w:p w:rsidR="00B54BB7" w:rsidRPr="00845219" w:rsidRDefault="00B54BB7" w:rsidP="005B5091">
      <w:pPr>
        <w:autoSpaceDE w:val="0"/>
        <w:autoSpaceDN w:val="0"/>
        <w:adjustRightInd w:val="0"/>
        <w:spacing w:after="0" w:line="240" w:lineRule="auto"/>
        <w:jc w:val="center"/>
        <w:rPr>
          <w:rFonts w:ascii="Times New Roman" w:eastAsia="Times New Roman" w:hAnsi="Times New Roman" w:cs="Times New Roman"/>
          <w:b/>
          <w:bCs/>
          <w:sz w:val="28"/>
          <w:szCs w:val="28"/>
        </w:rPr>
      </w:pPr>
    </w:p>
    <w:p w:rsidR="00B54BB7" w:rsidRPr="00845219" w:rsidRDefault="0071165E" w:rsidP="005B5091">
      <w:pPr>
        <w:autoSpaceDE w:val="0"/>
        <w:autoSpaceDN w:val="0"/>
        <w:adjustRightInd w:val="0"/>
        <w:spacing w:after="0" w:line="240" w:lineRule="auto"/>
        <w:jc w:val="both"/>
        <w:rPr>
          <w:rFonts w:ascii="Times New Roman" w:eastAsia="Times New Roman" w:hAnsi="Times New Roman" w:cs="Times New Roman"/>
          <w:b/>
          <w:bCs/>
          <w:sz w:val="28"/>
          <w:szCs w:val="28"/>
        </w:rPr>
      </w:pPr>
      <w:r w:rsidRPr="00845219">
        <w:rPr>
          <w:rFonts w:ascii="Times New Roman" w:eastAsia="Times New Roman" w:hAnsi="Times New Roman" w:cs="Times New Roman"/>
          <w:b/>
          <w:bCs/>
          <w:sz w:val="28"/>
          <w:szCs w:val="28"/>
        </w:rPr>
        <w:t xml:space="preserve">от </w:t>
      </w:r>
      <w:r w:rsidR="00845219" w:rsidRPr="00845219">
        <w:rPr>
          <w:rFonts w:ascii="Times New Roman" w:eastAsia="Times New Roman" w:hAnsi="Times New Roman" w:cs="Times New Roman"/>
          <w:b/>
          <w:bCs/>
          <w:sz w:val="28"/>
          <w:szCs w:val="28"/>
        </w:rPr>
        <w:t>1</w:t>
      </w:r>
      <w:r w:rsidR="00DA496E">
        <w:rPr>
          <w:rFonts w:ascii="Times New Roman" w:eastAsia="Times New Roman" w:hAnsi="Times New Roman" w:cs="Times New Roman"/>
          <w:b/>
          <w:bCs/>
          <w:sz w:val="28"/>
          <w:szCs w:val="28"/>
        </w:rPr>
        <w:t>5</w:t>
      </w:r>
      <w:r w:rsidR="00845219" w:rsidRPr="00845219">
        <w:rPr>
          <w:rFonts w:ascii="Times New Roman" w:eastAsia="Times New Roman" w:hAnsi="Times New Roman" w:cs="Times New Roman"/>
          <w:b/>
          <w:bCs/>
          <w:sz w:val="28"/>
          <w:szCs w:val="28"/>
        </w:rPr>
        <w:t xml:space="preserve"> ноября</w:t>
      </w:r>
      <w:r w:rsidRPr="00845219">
        <w:rPr>
          <w:rFonts w:ascii="Times New Roman" w:eastAsia="Times New Roman" w:hAnsi="Times New Roman" w:cs="Times New Roman"/>
          <w:b/>
          <w:bCs/>
          <w:sz w:val="28"/>
          <w:szCs w:val="28"/>
        </w:rPr>
        <w:t xml:space="preserve"> 20</w:t>
      </w:r>
      <w:r w:rsidR="00A10DFF" w:rsidRPr="00845219">
        <w:rPr>
          <w:rFonts w:ascii="Times New Roman" w:eastAsia="Times New Roman" w:hAnsi="Times New Roman" w:cs="Times New Roman"/>
          <w:b/>
          <w:bCs/>
          <w:sz w:val="28"/>
          <w:szCs w:val="28"/>
        </w:rPr>
        <w:t>2</w:t>
      </w:r>
      <w:r w:rsidR="00845219" w:rsidRPr="00845219">
        <w:rPr>
          <w:rFonts w:ascii="Times New Roman" w:eastAsia="Times New Roman" w:hAnsi="Times New Roman" w:cs="Times New Roman"/>
          <w:b/>
          <w:bCs/>
          <w:sz w:val="28"/>
          <w:szCs w:val="28"/>
        </w:rPr>
        <w:t>3</w:t>
      </w:r>
      <w:r w:rsidRPr="00845219">
        <w:rPr>
          <w:rFonts w:ascii="Times New Roman" w:eastAsia="Times New Roman" w:hAnsi="Times New Roman" w:cs="Times New Roman"/>
          <w:b/>
          <w:bCs/>
          <w:sz w:val="28"/>
          <w:szCs w:val="28"/>
        </w:rPr>
        <w:t xml:space="preserve"> года № </w:t>
      </w:r>
      <w:r w:rsidR="005B5091">
        <w:rPr>
          <w:rFonts w:ascii="Times New Roman" w:eastAsia="Times New Roman" w:hAnsi="Times New Roman" w:cs="Times New Roman"/>
          <w:b/>
          <w:bCs/>
          <w:sz w:val="28"/>
          <w:szCs w:val="28"/>
        </w:rPr>
        <w:t>3</w:t>
      </w:r>
      <w:r w:rsidR="00B54BB7" w:rsidRPr="00845219">
        <w:rPr>
          <w:rFonts w:ascii="Times New Roman" w:eastAsia="Times New Roman" w:hAnsi="Times New Roman" w:cs="Times New Roman"/>
          <w:b/>
          <w:bCs/>
          <w:sz w:val="28"/>
          <w:szCs w:val="28"/>
        </w:rPr>
        <w:t xml:space="preserve">                                            </w:t>
      </w:r>
      <w:r w:rsidR="00B54BB7" w:rsidRPr="00845219">
        <w:rPr>
          <w:rFonts w:ascii="Times New Roman" w:eastAsia="Times New Roman" w:hAnsi="Times New Roman" w:cs="Times New Roman"/>
          <w:b/>
          <w:sz w:val="28"/>
          <w:szCs w:val="28"/>
        </w:rPr>
        <w:t>с.</w:t>
      </w:r>
      <w:r w:rsidR="005B5091">
        <w:rPr>
          <w:rFonts w:ascii="Times New Roman" w:eastAsia="Times New Roman" w:hAnsi="Times New Roman" w:cs="Times New Roman"/>
          <w:b/>
          <w:sz w:val="28"/>
          <w:szCs w:val="28"/>
        </w:rPr>
        <w:t>Нижняя Чернавка</w:t>
      </w:r>
    </w:p>
    <w:p w:rsidR="00B54BB7" w:rsidRPr="00845219" w:rsidRDefault="00B54BB7" w:rsidP="005B5091">
      <w:pPr>
        <w:autoSpaceDE w:val="0"/>
        <w:autoSpaceDN w:val="0"/>
        <w:adjustRightInd w:val="0"/>
        <w:spacing w:after="0" w:line="240" w:lineRule="auto"/>
        <w:rPr>
          <w:rFonts w:ascii="Times New Roman" w:eastAsia="Times New Roman" w:hAnsi="Times New Roman" w:cs="Times New Roman"/>
          <w:b/>
          <w:bCs/>
          <w:sz w:val="28"/>
          <w:szCs w:val="28"/>
        </w:rPr>
      </w:pPr>
    </w:p>
    <w:p w:rsidR="00B54BB7" w:rsidRPr="00845219" w:rsidRDefault="00B54BB7" w:rsidP="005B5091">
      <w:pPr>
        <w:tabs>
          <w:tab w:val="left" w:pos="5954"/>
        </w:tabs>
        <w:spacing w:after="0" w:line="240" w:lineRule="auto"/>
        <w:ind w:right="3258"/>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О подготовке и проведении публичных слушаний по обсуждению </w:t>
      </w:r>
      <w:r w:rsidRPr="00845219">
        <w:rPr>
          <w:rFonts w:ascii="Times New Roman" w:eastAsia="Times New Roman" w:hAnsi="Times New Roman" w:cs="Times New Roman"/>
          <w:sz w:val="28"/>
        </w:rPr>
        <w:t xml:space="preserve">проекта </w:t>
      </w:r>
      <w:r w:rsidR="0071165E" w:rsidRPr="00845219">
        <w:rPr>
          <w:rFonts w:ascii="Times New Roman" w:eastAsia="Times New Roman" w:hAnsi="Times New Roman" w:cs="Times New Roman"/>
          <w:sz w:val="28"/>
          <w:szCs w:val="28"/>
        </w:rPr>
        <w:t xml:space="preserve">решения Совета </w:t>
      </w:r>
      <w:r w:rsidR="005B5091">
        <w:rPr>
          <w:rFonts w:ascii="Times New Roman" w:eastAsia="Times New Roman" w:hAnsi="Times New Roman" w:cs="Times New Roman"/>
          <w:sz w:val="28"/>
          <w:szCs w:val="28"/>
        </w:rPr>
        <w:t>Нижнечернавского</w:t>
      </w:r>
      <w:r w:rsidRPr="00845219">
        <w:rPr>
          <w:rFonts w:ascii="Times New Roman" w:eastAsia="Times New Roman" w:hAnsi="Times New Roman" w:cs="Times New Roman"/>
          <w:sz w:val="28"/>
          <w:szCs w:val="28"/>
        </w:rPr>
        <w:t xml:space="preserve"> муниципального образования</w:t>
      </w:r>
      <w:r w:rsidR="0071165E" w:rsidRPr="00845219">
        <w:rPr>
          <w:rFonts w:ascii="Times New Roman" w:hAnsi="Times New Roman" w:cs="Times New Roman"/>
          <w:sz w:val="28"/>
          <w:szCs w:val="28"/>
        </w:rPr>
        <w:t xml:space="preserve"> «О внесении изменений в Правила благоустройства территорий </w:t>
      </w:r>
      <w:r w:rsidR="005B5091">
        <w:rPr>
          <w:rFonts w:ascii="Times New Roman" w:hAnsi="Times New Roman" w:cs="Times New Roman"/>
          <w:bCs/>
          <w:sz w:val="28"/>
          <w:szCs w:val="28"/>
        </w:rPr>
        <w:t>Нижнечернавского</w:t>
      </w:r>
      <w:r w:rsidR="0071165E" w:rsidRPr="00845219">
        <w:rPr>
          <w:rFonts w:ascii="Times New Roman" w:hAnsi="Times New Roman" w:cs="Times New Roman"/>
          <w:bCs/>
          <w:sz w:val="28"/>
          <w:szCs w:val="28"/>
        </w:rPr>
        <w:t xml:space="preserve"> муниципального образования</w:t>
      </w:r>
      <w:r w:rsidR="00935D18" w:rsidRPr="00845219">
        <w:rPr>
          <w:rFonts w:ascii="Times New Roman" w:hAnsi="Times New Roman" w:cs="Times New Roman"/>
          <w:bCs/>
          <w:sz w:val="28"/>
          <w:szCs w:val="28"/>
        </w:rPr>
        <w:t xml:space="preserve"> </w:t>
      </w:r>
      <w:r w:rsidR="0071165E" w:rsidRPr="00845219">
        <w:rPr>
          <w:rFonts w:ascii="Times New Roman" w:hAnsi="Times New Roman" w:cs="Times New Roman"/>
          <w:sz w:val="28"/>
          <w:szCs w:val="28"/>
        </w:rPr>
        <w:t>Вольского муниципального района Саратовской области»</w:t>
      </w:r>
    </w:p>
    <w:p w:rsidR="00B54BB7" w:rsidRPr="00845219" w:rsidRDefault="00B54BB7" w:rsidP="005B5091">
      <w:pPr>
        <w:spacing w:after="0" w:line="240" w:lineRule="auto"/>
        <w:ind w:firstLine="540"/>
        <w:jc w:val="both"/>
        <w:rPr>
          <w:rFonts w:ascii="Times New Roman" w:eastAsia="Times New Roman" w:hAnsi="Times New Roman" w:cs="Times New Roman"/>
          <w:sz w:val="28"/>
          <w:szCs w:val="28"/>
        </w:rPr>
      </w:pPr>
    </w:p>
    <w:p w:rsidR="004A2B35" w:rsidRPr="00845219" w:rsidRDefault="00B54BB7" w:rsidP="005B5091">
      <w:pPr>
        <w:spacing w:after="0" w:line="240" w:lineRule="auto"/>
        <w:ind w:firstLine="540"/>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На основании </w:t>
      </w:r>
      <w:r w:rsidR="00630082">
        <w:rPr>
          <w:rFonts w:ascii="Times New Roman" w:eastAsia="Times New Roman" w:hAnsi="Times New Roman" w:cs="Times New Roman"/>
          <w:sz w:val="28"/>
          <w:szCs w:val="28"/>
        </w:rPr>
        <w:t xml:space="preserve">ст.5.1 Градостроительного Кодекса РФ, </w:t>
      </w:r>
      <w:r w:rsidR="00A83E52" w:rsidRPr="00845219">
        <w:rPr>
          <w:rFonts w:ascii="Times New Roman" w:eastAsia="Times New Roman" w:hAnsi="Times New Roman" w:cs="Times New Roman"/>
          <w:sz w:val="28"/>
          <w:szCs w:val="28"/>
        </w:rPr>
        <w:t>ст.</w:t>
      </w:r>
      <w:r w:rsidR="004A2B35" w:rsidRPr="00845219">
        <w:rPr>
          <w:rFonts w:ascii="Times New Roman" w:eastAsia="Times New Roman" w:hAnsi="Times New Roman" w:cs="Times New Roman"/>
          <w:sz w:val="28"/>
          <w:szCs w:val="28"/>
        </w:rPr>
        <w:t xml:space="preserve"> 12</w:t>
      </w:r>
      <w:r w:rsidR="00A83E52" w:rsidRPr="00845219">
        <w:rPr>
          <w:rFonts w:ascii="Times New Roman" w:eastAsia="Times New Roman" w:hAnsi="Times New Roman" w:cs="Times New Roman"/>
          <w:sz w:val="28"/>
          <w:szCs w:val="28"/>
        </w:rPr>
        <w:t>, 30</w:t>
      </w:r>
      <w:r w:rsidR="00552A7B" w:rsidRPr="00845219">
        <w:rPr>
          <w:rFonts w:ascii="Times New Roman" w:eastAsia="Times New Roman" w:hAnsi="Times New Roman" w:cs="Times New Roman"/>
          <w:sz w:val="28"/>
          <w:szCs w:val="28"/>
        </w:rPr>
        <w:t xml:space="preserve"> </w:t>
      </w:r>
      <w:r w:rsidRPr="00845219">
        <w:rPr>
          <w:rFonts w:ascii="Times New Roman" w:eastAsia="Times New Roman" w:hAnsi="Times New Roman" w:cs="Times New Roman"/>
          <w:sz w:val="28"/>
          <w:szCs w:val="28"/>
        </w:rPr>
        <w:t xml:space="preserve">Устава </w:t>
      </w:r>
      <w:r w:rsidR="005B5091">
        <w:rPr>
          <w:rFonts w:ascii="Times New Roman" w:eastAsia="Times New Roman" w:hAnsi="Times New Roman" w:cs="Times New Roman"/>
          <w:sz w:val="28"/>
        </w:rPr>
        <w:t>Нижнечернавского</w:t>
      </w:r>
      <w:r w:rsidRPr="00845219">
        <w:rPr>
          <w:rFonts w:ascii="Times New Roman" w:eastAsia="Times New Roman" w:hAnsi="Times New Roman" w:cs="Times New Roman"/>
          <w:sz w:val="28"/>
          <w:szCs w:val="28"/>
        </w:rPr>
        <w:t xml:space="preserve"> муниципального образования и </w:t>
      </w:r>
      <w:r w:rsidR="00002666" w:rsidRPr="00845219">
        <w:rPr>
          <w:rFonts w:ascii="Times New Roman" w:eastAsia="Times New Roman" w:hAnsi="Times New Roman" w:cs="Times New Roman"/>
          <w:sz w:val="28"/>
          <w:szCs w:val="28"/>
        </w:rPr>
        <w:t>Положения о публичных слушаниях, утвержденного решением Совета</w:t>
      </w:r>
      <w:r w:rsidR="00002666" w:rsidRPr="00845219">
        <w:rPr>
          <w:rFonts w:ascii="Times New Roman" w:eastAsia="Times New Roman" w:hAnsi="Times New Roman" w:cs="Times New Roman"/>
          <w:sz w:val="28"/>
        </w:rPr>
        <w:t xml:space="preserve"> </w:t>
      </w:r>
      <w:r w:rsidR="005B5091">
        <w:rPr>
          <w:rFonts w:ascii="Times New Roman" w:eastAsia="Times New Roman" w:hAnsi="Times New Roman" w:cs="Times New Roman"/>
          <w:sz w:val="28"/>
        </w:rPr>
        <w:t>Нижнечернавского</w:t>
      </w:r>
      <w:r w:rsidR="00002666" w:rsidRPr="00845219">
        <w:rPr>
          <w:rFonts w:ascii="Times New Roman" w:eastAsia="Times New Roman" w:hAnsi="Times New Roman" w:cs="Times New Roman"/>
          <w:sz w:val="28"/>
          <w:szCs w:val="28"/>
        </w:rPr>
        <w:t xml:space="preserve"> муниципального образования от 28.09.2021 г. № 5/1-9</w:t>
      </w:r>
      <w:r w:rsidR="007F1778" w:rsidRPr="00845219">
        <w:rPr>
          <w:rFonts w:ascii="Times New Roman" w:eastAsia="Times New Roman" w:hAnsi="Times New Roman" w:cs="Times New Roman"/>
          <w:sz w:val="28"/>
          <w:szCs w:val="28"/>
        </w:rPr>
        <w:t xml:space="preserve"> (</w:t>
      </w:r>
      <w:r w:rsidR="007F1778" w:rsidRPr="00845219">
        <w:rPr>
          <w:rFonts w:ascii="Times New Roman" w:hAnsi="Times New Roman" w:cs="Times New Roman"/>
          <w:sz w:val="28"/>
          <w:szCs w:val="28"/>
        </w:rPr>
        <w:t>в ред. от 18.03.2022 г. № 5/7-43</w:t>
      </w:r>
      <w:r w:rsidR="007F1778" w:rsidRPr="00845219">
        <w:rPr>
          <w:rFonts w:ascii="Times New Roman" w:eastAsia="Times New Roman" w:hAnsi="Times New Roman" w:cs="Times New Roman"/>
          <w:sz w:val="28"/>
          <w:szCs w:val="28"/>
        </w:rPr>
        <w:t>)</w:t>
      </w:r>
    </w:p>
    <w:p w:rsidR="00B54BB7" w:rsidRPr="00845219" w:rsidRDefault="004A2B35" w:rsidP="005B5091">
      <w:pPr>
        <w:spacing w:after="0" w:line="240" w:lineRule="auto"/>
        <w:jc w:val="center"/>
        <w:rPr>
          <w:rFonts w:ascii="Times New Roman" w:eastAsia="Times New Roman" w:hAnsi="Times New Roman" w:cs="Times New Roman"/>
          <w:b/>
          <w:sz w:val="28"/>
          <w:szCs w:val="28"/>
        </w:rPr>
      </w:pPr>
      <w:r w:rsidRPr="00845219">
        <w:rPr>
          <w:rFonts w:ascii="Times New Roman" w:eastAsia="Times New Roman" w:hAnsi="Times New Roman" w:cs="Times New Roman"/>
          <w:b/>
          <w:sz w:val="28"/>
          <w:szCs w:val="28"/>
        </w:rPr>
        <w:t>ПОСТАНОВЛЯЮ:</w:t>
      </w:r>
    </w:p>
    <w:p w:rsidR="00B54BB7" w:rsidRPr="00845219" w:rsidRDefault="00B54BB7" w:rsidP="005B5091">
      <w:pPr>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1. Провести публичные слушания по обсуждению </w:t>
      </w:r>
      <w:r w:rsidR="00935D18" w:rsidRPr="00845219">
        <w:rPr>
          <w:rFonts w:ascii="Times New Roman" w:eastAsia="Times New Roman" w:hAnsi="Times New Roman" w:cs="Times New Roman"/>
          <w:sz w:val="28"/>
        </w:rPr>
        <w:t xml:space="preserve">проекта </w:t>
      </w:r>
      <w:r w:rsidR="00935D18" w:rsidRPr="00845219">
        <w:rPr>
          <w:rFonts w:ascii="Times New Roman" w:eastAsia="Times New Roman" w:hAnsi="Times New Roman" w:cs="Times New Roman"/>
          <w:sz w:val="28"/>
          <w:szCs w:val="28"/>
        </w:rPr>
        <w:t xml:space="preserve">решения Совета </w:t>
      </w:r>
      <w:r w:rsidR="005B5091">
        <w:rPr>
          <w:rFonts w:ascii="Times New Roman" w:eastAsia="Times New Roman" w:hAnsi="Times New Roman" w:cs="Times New Roman"/>
          <w:sz w:val="28"/>
          <w:szCs w:val="28"/>
        </w:rPr>
        <w:t>Нижнечернавского</w:t>
      </w:r>
      <w:r w:rsidR="00935D18" w:rsidRPr="00845219">
        <w:rPr>
          <w:rFonts w:ascii="Times New Roman" w:eastAsia="Times New Roman" w:hAnsi="Times New Roman" w:cs="Times New Roman"/>
          <w:sz w:val="28"/>
          <w:szCs w:val="28"/>
        </w:rPr>
        <w:t xml:space="preserve"> муниципального образования</w:t>
      </w:r>
      <w:r w:rsidR="00935D18" w:rsidRPr="00845219">
        <w:rPr>
          <w:rFonts w:ascii="Times New Roman" w:hAnsi="Times New Roman" w:cs="Times New Roman"/>
          <w:sz w:val="28"/>
          <w:szCs w:val="28"/>
        </w:rPr>
        <w:t xml:space="preserve"> «О внесении изменений в Правила благоустройства территорий </w:t>
      </w:r>
      <w:r w:rsidR="005B5091">
        <w:rPr>
          <w:rFonts w:ascii="Times New Roman" w:hAnsi="Times New Roman" w:cs="Times New Roman"/>
          <w:bCs/>
          <w:sz w:val="28"/>
          <w:szCs w:val="28"/>
        </w:rPr>
        <w:t>Нижнечернавского</w:t>
      </w:r>
      <w:r w:rsidR="00935D18" w:rsidRPr="00845219">
        <w:rPr>
          <w:rFonts w:ascii="Times New Roman" w:hAnsi="Times New Roman" w:cs="Times New Roman"/>
          <w:bCs/>
          <w:sz w:val="28"/>
          <w:szCs w:val="28"/>
        </w:rPr>
        <w:t xml:space="preserve"> муниципального образования </w:t>
      </w:r>
      <w:r w:rsidR="00935D18" w:rsidRPr="00845219">
        <w:rPr>
          <w:rFonts w:ascii="Times New Roman" w:hAnsi="Times New Roman" w:cs="Times New Roman"/>
          <w:sz w:val="28"/>
          <w:szCs w:val="28"/>
        </w:rPr>
        <w:t>Вольского муниципального района Саратовской области»</w:t>
      </w:r>
      <w:r w:rsidR="00D432EC" w:rsidRPr="00845219">
        <w:rPr>
          <w:rFonts w:ascii="Times New Roman" w:eastAsia="Times New Roman" w:hAnsi="Times New Roman" w:cs="Times New Roman"/>
          <w:sz w:val="28"/>
          <w:szCs w:val="28"/>
        </w:rPr>
        <w:t xml:space="preserve"> </w:t>
      </w:r>
      <w:r w:rsidR="00845219" w:rsidRPr="00845219">
        <w:rPr>
          <w:rFonts w:ascii="Times New Roman" w:eastAsia="Times New Roman" w:hAnsi="Times New Roman" w:cs="Times New Roman"/>
          <w:sz w:val="28"/>
          <w:szCs w:val="28"/>
        </w:rPr>
        <w:t>1</w:t>
      </w:r>
      <w:r w:rsidR="00DA496E">
        <w:rPr>
          <w:rFonts w:ascii="Times New Roman" w:eastAsia="Times New Roman" w:hAnsi="Times New Roman" w:cs="Times New Roman"/>
          <w:sz w:val="28"/>
          <w:szCs w:val="28"/>
        </w:rPr>
        <w:t>8</w:t>
      </w:r>
      <w:r w:rsidR="00845219" w:rsidRPr="00845219">
        <w:rPr>
          <w:rFonts w:ascii="Times New Roman" w:eastAsia="Times New Roman" w:hAnsi="Times New Roman" w:cs="Times New Roman"/>
          <w:sz w:val="28"/>
          <w:szCs w:val="28"/>
        </w:rPr>
        <w:t xml:space="preserve"> декабря</w:t>
      </w:r>
      <w:r w:rsidR="00D432EC" w:rsidRPr="00845219">
        <w:rPr>
          <w:rFonts w:ascii="Times New Roman" w:eastAsia="Times New Roman" w:hAnsi="Times New Roman" w:cs="Times New Roman"/>
          <w:sz w:val="28"/>
          <w:szCs w:val="28"/>
        </w:rPr>
        <w:t xml:space="preserve"> 20</w:t>
      </w:r>
      <w:r w:rsidR="00A10DFF" w:rsidRPr="00845219">
        <w:rPr>
          <w:rFonts w:ascii="Times New Roman" w:eastAsia="Times New Roman" w:hAnsi="Times New Roman" w:cs="Times New Roman"/>
          <w:sz w:val="28"/>
          <w:szCs w:val="28"/>
        </w:rPr>
        <w:t>2</w:t>
      </w:r>
      <w:r w:rsidR="00845219" w:rsidRPr="00845219">
        <w:rPr>
          <w:rFonts w:ascii="Times New Roman" w:eastAsia="Times New Roman" w:hAnsi="Times New Roman" w:cs="Times New Roman"/>
          <w:sz w:val="28"/>
          <w:szCs w:val="28"/>
        </w:rPr>
        <w:t>3</w:t>
      </w:r>
      <w:r w:rsidR="00D432EC" w:rsidRPr="00845219">
        <w:rPr>
          <w:rFonts w:ascii="Times New Roman" w:eastAsia="Times New Roman" w:hAnsi="Times New Roman" w:cs="Times New Roman"/>
          <w:sz w:val="28"/>
          <w:szCs w:val="28"/>
        </w:rPr>
        <w:t xml:space="preserve"> года </w:t>
      </w:r>
      <w:r w:rsidRPr="00845219">
        <w:rPr>
          <w:rFonts w:ascii="Times New Roman" w:eastAsia="Times New Roman" w:hAnsi="Times New Roman" w:cs="Times New Roman"/>
          <w:sz w:val="28"/>
          <w:szCs w:val="28"/>
        </w:rPr>
        <w:t xml:space="preserve">в 16:00 (время </w:t>
      </w:r>
      <w:r w:rsidR="00D432EC" w:rsidRPr="00845219">
        <w:rPr>
          <w:rFonts w:ascii="Times New Roman" w:eastAsia="Times New Roman" w:hAnsi="Times New Roman" w:cs="Times New Roman"/>
          <w:sz w:val="28"/>
          <w:szCs w:val="28"/>
        </w:rPr>
        <w:t>местное</w:t>
      </w:r>
      <w:r w:rsidRPr="00845219">
        <w:rPr>
          <w:rFonts w:ascii="Times New Roman" w:eastAsia="Times New Roman" w:hAnsi="Times New Roman" w:cs="Times New Roman"/>
          <w:sz w:val="28"/>
          <w:szCs w:val="28"/>
        </w:rPr>
        <w:t>) час.</w:t>
      </w:r>
    </w:p>
    <w:p w:rsidR="00B54BB7" w:rsidRPr="00845219" w:rsidRDefault="00B54BB7" w:rsidP="005B5091">
      <w:pPr>
        <w:tabs>
          <w:tab w:val="left" w:pos="851"/>
        </w:tabs>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2. Местом проведения публичных слушаний определить </w:t>
      </w:r>
      <w:r w:rsidR="005B5091" w:rsidRPr="00F730A7">
        <w:rPr>
          <w:rFonts w:ascii="Times New Roman" w:eastAsia="Times New Roman" w:hAnsi="Times New Roman" w:cs="Times New Roman"/>
          <w:sz w:val="28"/>
          <w:szCs w:val="28"/>
        </w:rPr>
        <w:t xml:space="preserve">Дом культуры  села </w:t>
      </w:r>
      <w:r w:rsidR="005B5091" w:rsidRPr="00F730A7">
        <w:rPr>
          <w:rFonts w:ascii="Times New Roman" w:hAnsi="Times New Roman" w:cs="Times New Roman"/>
          <w:sz w:val="28"/>
          <w:szCs w:val="28"/>
        </w:rPr>
        <w:t>Н.Чернавка по адресу: Саратовская область, село Нижняя Чернавка, ул.Советская, 45</w:t>
      </w:r>
      <w:r w:rsidRPr="00845219">
        <w:rPr>
          <w:rFonts w:ascii="Times New Roman" w:eastAsia="Times New Roman" w:hAnsi="Times New Roman" w:cs="Times New Roman"/>
          <w:sz w:val="28"/>
          <w:szCs w:val="28"/>
        </w:rPr>
        <w:t>.</w:t>
      </w:r>
    </w:p>
    <w:p w:rsidR="00B54BB7" w:rsidRPr="00845219" w:rsidRDefault="00B54BB7" w:rsidP="005B5091">
      <w:pPr>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3. Утвердить состав комиссии по организации подготовки и проведения публичных слушаний:</w:t>
      </w:r>
    </w:p>
    <w:p w:rsidR="005B5091" w:rsidRPr="00A5724E" w:rsidRDefault="00B54BB7" w:rsidP="005B5091">
      <w:pPr>
        <w:pStyle w:val="a3"/>
        <w:ind w:right="-1" w:firstLine="567"/>
        <w:jc w:val="both"/>
        <w:rPr>
          <w:szCs w:val="28"/>
        </w:rPr>
      </w:pPr>
      <w:r w:rsidRPr="00F35A1F">
        <w:rPr>
          <w:szCs w:val="28"/>
        </w:rPr>
        <w:t xml:space="preserve">председатель комиссии – </w:t>
      </w:r>
      <w:proofErr w:type="spellStart"/>
      <w:r w:rsidR="005B5091" w:rsidRPr="005A1A91">
        <w:rPr>
          <w:szCs w:val="28"/>
        </w:rPr>
        <w:t>Мкртычян</w:t>
      </w:r>
      <w:proofErr w:type="spellEnd"/>
      <w:r w:rsidR="005B5091" w:rsidRPr="005A1A91">
        <w:rPr>
          <w:szCs w:val="28"/>
        </w:rPr>
        <w:t xml:space="preserve"> Роман </w:t>
      </w:r>
      <w:proofErr w:type="spellStart"/>
      <w:r w:rsidR="005B5091" w:rsidRPr="005A1A91">
        <w:rPr>
          <w:szCs w:val="28"/>
        </w:rPr>
        <w:t>Сейранович</w:t>
      </w:r>
      <w:proofErr w:type="spellEnd"/>
      <w:r w:rsidR="005B5091" w:rsidRPr="00A5724E">
        <w:rPr>
          <w:szCs w:val="28"/>
        </w:rPr>
        <w:t>,</w:t>
      </w:r>
    </w:p>
    <w:p w:rsidR="005B5091" w:rsidRPr="000B0E76" w:rsidRDefault="005B5091" w:rsidP="005B5091">
      <w:pPr>
        <w:pStyle w:val="a3"/>
        <w:ind w:right="-1" w:firstLine="567"/>
        <w:jc w:val="both"/>
        <w:rPr>
          <w:szCs w:val="28"/>
        </w:rPr>
      </w:pPr>
      <w:r w:rsidRPr="000B0E76">
        <w:rPr>
          <w:szCs w:val="28"/>
        </w:rPr>
        <w:t xml:space="preserve">секретарь комиссии – </w:t>
      </w:r>
      <w:proofErr w:type="spellStart"/>
      <w:r w:rsidRPr="000B0E76">
        <w:rPr>
          <w:color w:val="000000"/>
          <w:szCs w:val="28"/>
          <w:shd w:val="clear" w:color="auto" w:fill="FFFFFF"/>
        </w:rPr>
        <w:t>Храмова</w:t>
      </w:r>
      <w:proofErr w:type="spellEnd"/>
      <w:r w:rsidRPr="000B0E76">
        <w:rPr>
          <w:color w:val="000000"/>
          <w:szCs w:val="28"/>
          <w:shd w:val="clear" w:color="auto" w:fill="FFFFFF"/>
        </w:rPr>
        <w:t xml:space="preserve"> Светлана Александровна</w:t>
      </w:r>
      <w:r w:rsidRPr="000B0E76">
        <w:rPr>
          <w:szCs w:val="28"/>
        </w:rPr>
        <w:t xml:space="preserve">, </w:t>
      </w:r>
    </w:p>
    <w:p w:rsidR="005B5091" w:rsidRPr="000B0E76" w:rsidRDefault="005B5091" w:rsidP="005B5091">
      <w:pPr>
        <w:pStyle w:val="a3"/>
        <w:ind w:right="-1" w:firstLine="567"/>
        <w:jc w:val="both"/>
        <w:rPr>
          <w:szCs w:val="28"/>
        </w:rPr>
      </w:pPr>
      <w:r w:rsidRPr="000B0E76">
        <w:rPr>
          <w:szCs w:val="28"/>
        </w:rPr>
        <w:t>члены комиссии – Кузьмин Александр Петрович,</w:t>
      </w:r>
    </w:p>
    <w:p w:rsidR="00B54BB7" w:rsidRPr="00F35A1F" w:rsidRDefault="005B5091" w:rsidP="005B5091">
      <w:pPr>
        <w:spacing w:after="0" w:line="240" w:lineRule="auto"/>
        <w:ind w:right="-1" w:firstLine="567"/>
        <w:jc w:val="both"/>
        <w:rPr>
          <w:rFonts w:ascii="Times New Roman" w:eastAsia="Times New Roman" w:hAnsi="Times New Roman" w:cs="Times New Roman"/>
          <w:sz w:val="28"/>
          <w:szCs w:val="28"/>
        </w:rPr>
      </w:pPr>
      <w:r w:rsidRPr="000B0E76">
        <w:rPr>
          <w:rFonts w:ascii="Times New Roman" w:eastAsia="Times New Roman" w:hAnsi="Times New Roman" w:cs="Times New Roman"/>
          <w:sz w:val="28"/>
          <w:szCs w:val="28"/>
        </w:rPr>
        <w:t xml:space="preserve">                               </w:t>
      </w:r>
      <w:r w:rsidRPr="000B0E76">
        <w:rPr>
          <w:rFonts w:ascii="Times New Roman" w:hAnsi="Times New Roman" w:cs="Times New Roman"/>
          <w:sz w:val="28"/>
          <w:szCs w:val="28"/>
          <w:shd w:val="clear" w:color="auto" w:fill="FFFFFF"/>
        </w:rPr>
        <w:t>Филиппов Алексей Владимирович</w:t>
      </w:r>
      <w:r w:rsidR="00B54BB7" w:rsidRPr="00F35A1F">
        <w:rPr>
          <w:rFonts w:ascii="Times New Roman" w:eastAsia="Times New Roman" w:hAnsi="Times New Roman" w:cs="Times New Roman"/>
          <w:sz w:val="28"/>
          <w:szCs w:val="28"/>
        </w:rPr>
        <w:t>.</w:t>
      </w:r>
    </w:p>
    <w:p w:rsidR="00B54BB7" w:rsidRPr="00F35A1F" w:rsidRDefault="00B54BB7" w:rsidP="005B5091">
      <w:pPr>
        <w:spacing w:after="0" w:line="240" w:lineRule="auto"/>
        <w:ind w:firstLine="567"/>
        <w:jc w:val="both"/>
        <w:rPr>
          <w:rFonts w:ascii="Times New Roman" w:eastAsia="Times New Roman" w:hAnsi="Times New Roman" w:cs="Times New Roman"/>
          <w:sz w:val="28"/>
          <w:szCs w:val="28"/>
        </w:rPr>
      </w:pPr>
      <w:r w:rsidRPr="00F35A1F">
        <w:rPr>
          <w:rFonts w:ascii="Times New Roman" w:eastAsia="Times New Roman" w:hAnsi="Times New Roman" w:cs="Times New Roman"/>
          <w:sz w:val="28"/>
          <w:szCs w:val="28"/>
        </w:rPr>
        <w:t>4. Поручить комиссии по подготовке и проведению публичных слушаний:</w:t>
      </w:r>
    </w:p>
    <w:p w:rsidR="00B54BB7" w:rsidRPr="00F35A1F" w:rsidRDefault="00B54BB7" w:rsidP="005B5091">
      <w:pPr>
        <w:spacing w:after="0" w:line="240" w:lineRule="auto"/>
        <w:ind w:firstLine="567"/>
        <w:jc w:val="both"/>
        <w:rPr>
          <w:rFonts w:ascii="Times New Roman" w:eastAsia="Times New Roman" w:hAnsi="Times New Roman" w:cs="Times New Roman"/>
          <w:sz w:val="28"/>
          <w:szCs w:val="28"/>
        </w:rPr>
      </w:pPr>
      <w:r w:rsidRPr="00F35A1F">
        <w:rPr>
          <w:rFonts w:ascii="Times New Roman" w:eastAsia="Times New Roman" w:hAnsi="Times New Roman" w:cs="Times New Roman"/>
          <w:sz w:val="28"/>
          <w:szCs w:val="28"/>
        </w:rPr>
        <w:t xml:space="preserve">- организовать прием предложений по вопросу публичных слушаний  в здании администрации </w:t>
      </w:r>
      <w:r w:rsidR="005B5091">
        <w:rPr>
          <w:rFonts w:ascii="Times New Roman" w:eastAsia="Times New Roman" w:hAnsi="Times New Roman" w:cs="Times New Roman"/>
          <w:sz w:val="28"/>
          <w:szCs w:val="28"/>
        </w:rPr>
        <w:t>Нижнечернавского</w:t>
      </w:r>
      <w:r w:rsidRPr="00F35A1F">
        <w:rPr>
          <w:rFonts w:ascii="Times New Roman" w:eastAsia="Times New Roman" w:hAnsi="Times New Roman" w:cs="Times New Roman"/>
          <w:sz w:val="28"/>
          <w:szCs w:val="28"/>
        </w:rPr>
        <w:t xml:space="preserve"> муниципального образования;</w:t>
      </w:r>
    </w:p>
    <w:p w:rsidR="00B54BB7" w:rsidRPr="00F35A1F" w:rsidRDefault="00B54BB7" w:rsidP="005B5091">
      <w:pPr>
        <w:tabs>
          <w:tab w:val="left" w:pos="709"/>
        </w:tabs>
        <w:spacing w:after="0" w:line="240" w:lineRule="auto"/>
        <w:ind w:firstLine="567"/>
        <w:jc w:val="both"/>
        <w:rPr>
          <w:rFonts w:ascii="Times New Roman" w:eastAsia="Times New Roman" w:hAnsi="Times New Roman" w:cs="Times New Roman"/>
          <w:sz w:val="28"/>
          <w:szCs w:val="28"/>
        </w:rPr>
      </w:pPr>
      <w:r w:rsidRPr="00F35A1F">
        <w:rPr>
          <w:rFonts w:ascii="Times New Roman" w:eastAsia="Times New Roman" w:hAnsi="Times New Roman" w:cs="Times New Roman"/>
          <w:sz w:val="28"/>
          <w:szCs w:val="28"/>
        </w:rPr>
        <w:t xml:space="preserve">- обеспечить организацию и проведение публичных слушаний в соответствии с Положением о публичных слушаниях, утвержденным решением Совета </w:t>
      </w:r>
      <w:r w:rsidR="005B5091">
        <w:rPr>
          <w:rFonts w:ascii="Times New Roman" w:eastAsia="Times New Roman" w:hAnsi="Times New Roman" w:cs="Times New Roman"/>
          <w:sz w:val="28"/>
          <w:szCs w:val="28"/>
        </w:rPr>
        <w:t>Нижнечернавского</w:t>
      </w:r>
      <w:r w:rsidRPr="00F35A1F">
        <w:rPr>
          <w:rFonts w:ascii="Times New Roman" w:eastAsia="Times New Roman" w:hAnsi="Times New Roman" w:cs="Times New Roman"/>
          <w:sz w:val="28"/>
          <w:szCs w:val="28"/>
        </w:rPr>
        <w:t xml:space="preserve"> муниципального образования от </w:t>
      </w:r>
      <w:r w:rsidR="00002666" w:rsidRPr="00F35A1F">
        <w:rPr>
          <w:rFonts w:ascii="Times New Roman" w:eastAsia="Times New Roman" w:hAnsi="Times New Roman" w:cs="Times New Roman"/>
          <w:sz w:val="28"/>
          <w:szCs w:val="28"/>
        </w:rPr>
        <w:t>28.09.2021 г. № 5/1-9</w:t>
      </w:r>
      <w:r w:rsidRPr="00F35A1F">
        <w:rPr>
          <w:rFonts w:ascii="Times New Roman" w:eastAsia="Times New Roman" w:hAnsi="Times New Roman" w:cs="Times New Roman"/>
          <w:sz w:val="28"/>
          <w:szCs w:val="28"/>
        </w:rPr>
        <w:t>.</w:t>
      </w:r>
    </w:p>
    <w:p w:rsidR="00F35A1F" w:rsidRPr="00F35A1F" w:rsidRDefault="00F35A1F" w:rsidP="005B5091">
      <w:pPr>
        <w:pStyle w:val="ae"/>
        <w:spacing w:before="0" w:beforeAutospacing="0" w:after="0" w:afterAutospacing="0"/>
        <w:ind w:firstLine="567"/>
        <w:jc w:val="both"/>
        <w:rPr>
          <w:sz w:val="28"/>
          <w:szCs w:val="28"/>
        </w:rPr>
      </w:pPr>
      <w:r>
        <w:rPr>
          <w:sz w:val="28"/>
          <w:szCs w:val="28"/>
        </w:rPr>
        <w:lastRenderedPageBreak/>
        <w:t xml:space="preserve">5. </w:t>
      </w:r>
      <w:r w:rsidRPr="00F35A1F">
        <w:rPr>
          <w:sz w:val="28"/>
          <w:szCs w:val="28"/>
        </w:rPr>
        <w:t xml:space="preserve">Прием предложений и замечаний по проекту решения Совета </w:t>
      </w:r>
      <w:r w:rsidR="005B5091">
        <w:rPr>
          <w:bCs/>
          <w:sz w:val="28"/>
          <w:szCs w:val="28"/>
        </w:rPr>
        <w:t>Нижнечернавского</w:t>
      </w:r>
      <w:r w:rsidRPr="00F35A1F">
        <w:rPr>
          <w:sz w:val="28"/>
          <w:szCs w:val="28"/>
        </w:rPr>
        <w:t xml:space="preserve"> муниципального образования «</w:t>
      </w:r>
      <w:r w:rsidR="00C867BE" w:rsidRPr="00845219">
        <w:rPr>
          <w:sz w:val="28"/>
          <w:szCs w:val="28"/>
        </w:rPr>
        <w:t xml:space="preserve">О внесении изменений в Правила благоустройства территорий </w:t>
      </w:r>
      <w:r w:rsidR="005B5091">
        <w:rPr>
          <w:bCs/>
          <w:sz w:val="28"/>
          <w:szCs w:val="28"/>
        </w:rPr>
        <w:t>Нижнечернавского</w:t>
      </w:r>
      <w:r w:rsidR="00C867BE" w:rsidRPr="00845219">
        <w:rPr>
          <w:bCs/>
          <w:sz w:val="28"/>
          <w:szCs w:val="28"/>
        </w:rPr>
        <w:t xml:space="preserve"> муниципального образования </w:t>
      </w:r>
      <w:r w:rsidR="00C867BE" w:rsidRPr="00845219">
        <w:rPr>
          <w:sz w:val="28"/>
          <w:szCs w:val="28"/>
        </w:rPr>
        <w:t>Вольского муниципального района Саратовской области</w:t>
      </w:r>
      <w:r w:rsidRPr="00F35A1F">
        <w:rPr>
          <w:sz w:val="28"/>
          <w:szCs w:val="28"/>
        </w:rPr>
        <w:t>» осуществляется:</w:t>
      </w:r>
    </w:p>
    <w:p w:rsidR="00F35A1F" w:rsidRPr="00F35A1F" w:rsidRDefault="00F35A1F" w:rsidP="005B5091">
      <w:pPr>
        <w:pStyle w:val="ae"/>
        <w:spacing w:before="0" w:beforeAutospacing="0" w:after="0" w:afterAutospacing="0"/>
        <w:ind w:firstLine="567"/>
        <w:jc w:val="both"/>
        <w:rPr>
          <w:sz w:val="28"/>
          <w:szCs w:val="28"/>
        </w:rPr>
      </w:pPr>
      <w:r w:rsidRPr="00F35A1F">
        <w:rPr>
          <w:sz w:val="28"/>
          <w:szCs w:val="28"/>
        </w:rPr>
        <w:t xml:space="preserve">- в письменном виде в здании администрации </w:t>
      </w:r>
      <w:r w:rsidR="005B5091">
        <w:rPr>
          <w:bCs/>
          <w:sz w:val="28"/>
          <w:szCs w:val="28"/>
        </w:rPr>
        <w:t>Нижнечернавского</w:t>
      </w:r>
      <w:r w:rsidRPr="00F35A1F">
        <w:rPr>
          <w:sz w:val="28"/>
          <w:szCs w:val="28"/>
        </w:rPr>
        <w:t xml:space="preserve"> муниципального образования по адресу: </w:t>
      </w:r>
      <w:r w:rsidR="005B5091" w:rsidRPr="00C34558">
        <w:rPr>
          <w:sz w:val="28"/>
          <w:szCs w:val="28"/>
          <w:shd w:val="clear" w:color="auto" w:fill="FFFFFF"/>
        </w:rPr>
        <w:t>412941, Саратовская область, Вольский район, с.Нижняя Чернавка, ул.Пролетарская, 32</w:t>
      </w:r>
      <w:r w:rsidR="00BF0C10">
        <w:rPr>
          <w:sz w:val="28"/>
          <w:szCs w:val="28"/>
        </w:rPr>
        <w:t>,  в срок до 15</w:t>
      </w:r>
      <w:r w:rsidRPr="00F35A1F">
        <w:rPr>
          <w:sz w:val="28"/>
          <w:szCs w:val="28"/>
        </w:rPr>
        <w:t>.1</w:t>
      </w:r>
      <w:r w:rsidR="00BF0C10">
        <w:rPr>
          <w:sz w:val="28"/>
          <w:szCs w:val="28"/>
        </w:rPr>
        <w:t>2</w:t>
      </w:r>
      <w:r w:rsidRPr="00F35A1F">
        <w:rPr>
          <w:sz w:val="28"/>
          <w:szCs w:val="28"/>
        </w:rPr>
        <w:t>.202</w:t>
      </w:r>
      <w:r w:rsidR="007A3CDB">
        <w:rPr>
          <w:sz w:val="28"/>
          <w:szCs w:val="28"/>
        </w:rPr>
        <w:t>3</w:t>
      </w:r>
      <w:r w:rsidRPr="00F35A1F">
        <w:rPr>
          <w:sz w:val="28"/>
          <w:szCs w:val="28"/>
        </w:rPr>
        <w:t xml:space="preserve"> г., в рабочие дни с 8.00 до 12.00 и с 13.00 по 17.00 час. </w:t>
      </w:r>
    </w:p>
    <w:p w:rsidR="00F35A1F" w:rsidRPr="005B5091" w:rsidRDefault="00F35A1F" w:rsidP="005B5091">
      <w:pPr>
        <w:pStyle w:val="ae"/>
        <w:spacing w:before="0" w:beforeAutospacing="0" w:after="0" w:afterAutospacing="0"/>
        <w:ind w:firstLine="567"/>
        <w:jc w:val="both"/>
        <w:rPr>
          <w:sz w:val="28"/>
          <w:szCs w:val="28"/>
        </w:rPr>
      </w:pPr>
      <w:r w:rsidRPr="00F35A1F">
        <w:rPr>
          <w:sz w:val="28"/>
          <w:szCs w:val="28"/>
        </w:rPr>
        <w:t xml:space="preserve">- в форме электронного документа по адресу электронной почты </w:t>
      </w:r>
      <w:r w:rsidRPr="005B5091">
        <w:rPr>
          <w:sz w:val="28"/>
          <w:szCs w:val="28"/>
        </w:rPr>
        <w:t xml:space="preserve">администрации </w:t>
      </w:r>
      <w:r w:rsidR="005B5091" w:rsidRPr="005B5091">
        <w:rPr>
          <w:bCs/>
          <w:sz w:val="28"/>
          <w:szCs w:val="28"/>
        </w:rPr>
        <w:t>Нижнечернавского</w:t>
      </w:r>
      <w:r w:rsidRPr="005B5091">
        <w:rPr>
          <w:sz w:val="28"/>
          <w:szCs w:val="28"/>
        </w:rPr>
        <w:t xml:space="preserve"> муниципального образования  </w:t>
      </w:r>
      <w:proofErr w:type="spellStart"/>
      <w:r w:rsidR="005B5091" w:rsidRPr="005B5091">
        <w:rPr>
          <w:sz w:val="28"/>
          <w:szCs w:val="28"/>
        </w:rPr>
        <w:t>n-chernavka@bk.ru</w:t>
      </w:r>
      <w:proofErr w:type="spellEnd"/>
      <w:r w:rsidRPr="005B5091">
        <w:rPr>
          <w:sz w:val="28"/>
          <w:szCs w:val="28"/>
        </w:rPr>
        <w:t>.</w:t>
      </w:r>
    </w:p>
    <w:p w:rsidR="00F35A1F" w:rsidRPr="00F35A1F" w:rsidRDefault="00F35A1F" w:rsidP="005B5091">
      <w:pPr>
        <w:pStyle w:val="s1"/>
        <w:shd w:val="clear" w:color="auto" w:fill="FFFFFF"/>
        <w:spacing w:before="0" w:beforeAutospacing="0" w:after="0" w:afterAutospacing="0"/>
        <w:ind w:firstLine="567"/>
        <w:jc w:val="both"/>
        <w:rPr>
          <w:sz w:val="28"/>
          <w:szCs w:val="28"/>
        </w:rPr>
      </w:pPr>
      <w:r w:rsidRPr="00F35A1F">
        <w:rPr>
          <w:sz w:val="28"/>
          <w:szCs w:val="28"/>
        </w:rPr>
        <w:t>- в письменной или устной форме в ходе проведения публичных слушаний;</w:t>
      </w:r>
    </w:p>
    <w:p w:rsidR="00F35A1F" w:rsidRPr="00F35A1F" w:rsidRDefault="00F35A1F" w:rsidP="005B5091">
      <w:pPr>
        <w:pStyle w:val="s1"/>
        <w:shd w:val="clear" w:color="auto" w:fill="FFFFFF"/>
        <w:spacing w:before="0" w:beforeAutospacing="0" w:after="0" w:afterAutospacing="0"/>
        <w:ind w:firstLine="567"/>
        <w:jc w:val="both"/>
        <w:rPr>
          <w:sz w:val="28"/>
          <w:szCs w:val="28"/>
        </w:rPr>
      </w:pPr>
      <w:r w:rsidRPr="00F35A1F">
        <w:rPr>
          <w:sz w:val="28"/>
          <w:szCs w:val="28"/>
        </w:rPr>
        <w:t xml:space="preserve">- в электронном виде через личный кабинет с использованием </w:t>
      </w:r>
      <w:r w:rsidRPr="00F35A1F">
        <w:rPr>
          <w:bCs/>
          <w:sz w:val="28"/>
          <w:szCs w:val="28"/>
        </w:rPr>
        <w:t xml:space="preserve">ПОС </w:t>
      </w:r>
      <w:r w:rsidRPr="00F35A1F">
        <w:rPr>
          <w:bCs/>
          <w:sz w:val="28"/>
          <w:szCs w:val="28"/>
          <w:lang w:val="en-US"/>
        </w:rPr>
        <w:t>pos</w:t>
      </w:r>
      <w:r w:rsidRPr="00F35A1F">
        <w:rPr>
          <w:bCs/>
          <w:sz w:val="28"/>
          <w:szCs w:val="28"/>
        </w:rPr>
        <w:t>.</w:t>
      </w:r>
      <w:proofErr w:type="spellStart"/>
      <w:r w:rsidRPr="00F35A1F">
        <w:rPr>
          <w:bCs/>
          <w:sz w:val="28"/>
          <w:szCs w:val="28"/>
          <w:lang w:val="en-US"/>
        </w:rPr>
        <w:t>gosuslugi</w:t>
      </w:r>
      <w:proofErr w:type="spellEnd"/>
      <w:r w:rsidRPr="00F35A1F">
        <w:rPr>
          <w:bCs/>
          <w:sz w:val="28"/>
          <w:szCs w:val="28"/>
        </w:rPr>
        <w:t>.</w:t>
      </w:r>
      <w:proofErr w:type="spellStart"/>
      <w:r w:rsidRPr="00F35A1F">
        <w:rPr>
          <w:bCs/>
          <w:sz w:val="28"/>
          <w:szCs w:val="28"/>
          <w:lang w:val="en-US"/>
        </w:rPr>
        <w:t>ru</w:t>
      </w:r>
      <w:proofErr w:type="spellEnd"/>
      <w:r w:rsidRPr="00F35A1F">
        <w:rPr>
          <w:bCs/>
          <w:sz w:val="28"/>
          <w:szCs w:val="28"/>
        </w:rPr>
        <w:t>;</w:t>
      </w:r>
    </w:p>
    <w:p w:rsidR="00F35A1F" w:rsidRPr="00F35A1F" w:rsidRDefault="00F35A1F" w:rsidP="005B5091">
      <w:pPr>
        <w:tabs>
          <w:tab w:val="left" w:pos="709"/>
        </w:tabs>
        <w:spacing w:after="0" w:line="240" w:lineRule="auto"/>
        <w:ind w:firstLine="567"/>
        <w:jc w:val="both"/>
        <w:rPr>
          <w:rFonts w:ascii="Times New Roman" w:hAnsi="Times New Roman" w:cs="Times New Roman"/>
          <w:sz w:val="28"/>
          <w:szCs w:val="28"/>
        </w:rPr>
      </w:pPr>
      <w:r w:rsidRPr="00F35A1F">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публичных слушаниях</w:t>
      </w:r>
      <w:r w:rsidR="005B5091">
        <w:rPr>
          <w:rFonts w:ascii="Times New Roman" w:hAnsi="Times New Roman" w:cs="Times New Roman"/>
          <w:sz w:val="28"/>
          <w:szCs w:val="28"/>
        </w:rPr>
        <w:t>.</w:t>
      </w:r>
    </w:p>
    <w:p w:rsidR="00F35A1F" w:rsidRPr="005B5091" w:rsidRDefault="00F35A1F" w:rsidP="005B5091">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35A1F">
        <w:rPr>
          <w:rFonts w:ascii="Times New Roman" w:eastAsia="Times New Roman" w:hAnsi="Times New Roman" w:cs="Times New Roman"/>
          <w:sz w:val="28"/>
          <w:szCs w:val="28"/>
        </w:rPr>
        <w:t>.</w:t>
      </w:r>
      <w:r w:rsidRPr="00F35A1F">
        <w:rPr>
          <w:rFonts w:ascii="Times New Roman" w:hAnsi="Times New Roman" w:cs="Times New Roman"/>
          <w:sz w:val="28"/>
          <w:szCs w:val="28"/>
        </w:rPr>
        <w:t xml:space="preserve"> Экспозиция проекта, подлежащего рассмотрению на публичных </w:t>
      </w:r>
      <w:r w:rsidRPr="005B5091">
        <w:rPr>
          <w:rFonts w:ascii="Times New Roman" w:hAnsi="Times New Roman" w:cs="Times New Roman"/>
          <w:sz w:val="28"/>
          <w:szCs w:val="28"/>
        </w:rPr>
        <w:t xml:space="preserve">слушаниях, будет проводиться с 27 ноября 2023 года по 15 декабря 2023 года по адресу: </w:t>
      </w:r>
      <w:r w:rsidR="005B5091" w:rsidRPr="005B5091">
        <w:rPr>
          <w:rFonts w:ascii="Times New Roman" w:hAnsi="Times New Roman" w:cs="Times New Roman"/>
          <w:sz w:val="28"/>
          <w:szCs w:val="28"/>
          <w:shd w:val="clear" w:color="auto" w:fill="FFFFFF"/>
        </w:rPr>
        <w:t>412941, Саратовская область, Вольский район, с.Нижняя Чернавка, ул.Пролетарская, 32</w:t>
      </w:r>
      <w:r w:rsidRPr="005B5091">
        <w:rPr>
          <w:rFonts w:ascii="Times New Roman" w:hAnsi="Times New Roman" w:cs="Times New Roman"/>
          <w:sz w:val="28"/>
          <w:szCs w:val="28"/>
        </w:rPr>
        <w:t>. Часы работы экспозиции: в рабочие дни с 8.00 до 12.00 и с 13.00 по 17.00 час.</w:t>
      </w:r>
    </w:p>
    <w:p w:rsidR="00B54BB7" w:rsidRPr="00845219" w:rsidRDefault="00F35A1F" w:rsidP="005B509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54BB7" w:rsidRPr="00845219">
        <w:rPr>
          <w:rFonts w:ascii="Times New Roman" w:eastAsia="Times New Roman" w:hAnsi="Times New Roman" w:cs="Times New Roman"/>
          <w:sz w:val="28"/>
          <w:szCs w:val="28"/>
        </w:rPr>
        <w:t xml:space="preserve">. </w:t>
      </w:r>
      <w:r w:rsidR="00935D18" w:rsidRPr="00845219">
        <w:rPr>
          <w:rFonts w:ascii="Times New Roman" w:eastAsia="Times New Roman" w:hAnsi="Times New Roman" w:cs="Times New Roman"/>
          <w:sz w:val="28"/>
          <w:szCs w:val="28"/>
        </w:rPr>
        <w:t>Опубликовать</w:t>
      </w:r>
      <w:r w:rsidR="00B54BB7" w:rsidRPr="00845219">
        <w:rPr>
          <w:rFonts w:ascii="Times New Roman" w:eastAsia="Times New Roman" w:hAnsi="Times New Roman" w:cs="Times New Roman"/>
          <w:sz w:val="28"/>
          <w:szCs w:val="28"/>
        </w:rPr>
        <w:t xml:space="preserve"> проект решения Совета </w:t>
      </w:r>
      <w:r w:rsidR="005B5091">
        <w:rPr>
          <w:rFonts w:ascii="Times New Roman" w:eastAsia="Times New Roman" w:hAnsi="Times New Roman" w:cs="Times New Roman"/>
          <w:sz w:val="28"/>
          <w:szCs w:val="28"/>
        </w:rPr>
        <w:t>Нижнечернавского</w:t>
      </w:r>
      <w:r w:rsidR="00B54BB7" w:rsidRPr="00845219">
        <w:rPr>
          <w:rFonts w:ascii="Times New Roman" w:eastAsia="Times New Roman" w:hAnsi="Times New Roman" w:cs="Times New Roman"/>
          <w:sz w:val="28"/>
          <w:szCs w:val="28"/>
        </w:rPr>
        <w:t xml:space="preserve"> муниципального образования «</w:t>
      </w:r>
      <w:r w:rsidR="00935D18" w:rsidRPr="00845219">
        <w:rPr>
          <w:rFonts w:ascii="Times New Roman" w:hAnsi="Times New Roman" w:cs="Times New Roman"/>
          <w:sz w:val="28"/>
          <w:szCs w:val="28"/>
        </w:rPr>
        <w:t xml:space="preserve">О внесении изменений в Правила благоустройства территорий </w:t>
      </w:r>
      <w:r w:rsidR="005B5091">
        <w:rPr>
          <w:rFonts w:ascii="Times New Roman" w:hAnsi="Times New Roman" w:cs="Times New Roman"/>
          <w:bCs/>
          <w:sz w:val="28"/>
          <w:szCs w:val="28"/>
        </w:rPr>
        <w:t>Нижнечернавского</w:t>
      </w:r>
      <w:r w:rsidR="00935D18" w:rsidRPr="00845219">
        <w:rPr>
          <w:rFonts w:ascii="Times New Roman" w:hAnsi="Times New Roman" w:cs="Times New Roman"/>
          <w:bCs/>
          <w:sz w:val="28"/>
          <w:szCs w:val="28"/>
        </w:rPr>
        <w:t xml:space="preserve"> муниципального образования </w:t>
      </w:r>
      <w:r w:rsidR="00935D18" w:rsidRPr="00845219">
        <w:rPr>
          <w:rFonts w:ascii="Times New Roman" w:hAnsi="Times New Roman" w:cs="Times New Roman"/>
          <w:sz w:val="28"/>
          <w:szCs w:val="28"/>
        </w:rPr>
        <w:t>Вольского муниципального района Саратовской области</w:t>
      </w:r>
      <w:r w:rsidR="00B54BB7" w:rsidRPr="00845219">
        <w:rPr>
          <w:rFonts w:ascii="Times New Roman" w:eastAsia="Times New Roman" w:hAnsi="Times New Roman" w:cs="Times New Roman"/>
          <w:sz w:val="28"/>
          <w:szCs w:val="28"/>
        </w:rPr>
        <w:t xml:space="preserve">» (Приложение к настоящему </w:t>
      </w:r>
      <w:r w:rsidR="004A2B35" w:rsidRPr="00845219">
        <w:rPr>
          <w:rFonts w:ascii="Times New Roman" w:eastAsia="Times New Roman" w:hAnsi="Times New Roman" w:cs="Times New Roman"/>
          <w:sz w:val="28"/>
          <w:szCs w:val="28"/>
        </w:rPr>
        <w:t>постановлению</w:t>
      </w:r>
      <w:r w:rsidR="00B54BB7" w:rsidRPr="00845219">
        <w:rPr>
          <w:rFonts w:ascii="Times New Roman" w:eastAsia="Times New Roman" w:hAnsi="Times New Roman" w:cs="Times New Roman"/>
          <w:sz w:val="28"/>
          <w:szCs w:val="28"/>
        </w:rPr>
        <w:t xml:space="preserve">) </w:t>
      </w:r>
      <w:r w:rsidR="00935D18" w:rsidRPr="00845219">
        <w:rPr>
          <w:rFonts w:ascii="Times New Roman" w:hAnsi="Times New Roman" w:cs="Times New Roman"/>
          <w:sz w:val="28"/>
          <w:szCs w:val="28"/>
        </w:rPr>
        <w:t>в официальном издании газете «Вольский Деловой Вестник»</w:t>
      </w:r>
      <w:r w:rsidR="002E39E9">
        <w:rPr>
          <w:rFonts w:ascii="Times New Roman" w:hAnsi="Times New Roman" w:cs="Times New Roman"/>
          <w:sz w:val="28"/>
          <w:szCs w:val="28"/>
        </w:rPr>
        <w:t>,</w:t>
      </w:r>
      <w:r w:rsidR="0068534C" w:rsidRPr="00845219">
        <w:rPr>
          <w:rFonts w:ascii="Times New Roman" w:hAnsi="Times New Roman" w:cs="Times New Roman"/>
          <w:sz w:val="28"/>
          <w:szCs w:val="28"/>
        </w:rPr>
        <w:t xml:space="preserve"> разместить</w:t>
      </w:r>
      <w:r w:rsidR="0014555F" w:rsidRPr="00845219">
        <w:rPr>
          <w:rFonts w:ascii="Times New Roman" w:hAnsi="Times New Roman" w:cs="Times New Roman"/>
          <w:sz w:val="28"/>
          <w:szCs w:val="28"/>
        </w:rPr>
        <w:t xml:space="preserve"> на официальном сайте </w:t>
      </w:r>
      <w:r w:rsidR="005B5091">
        <w:rPr>
          <w:rFonts w:ascii="Times New Roman" w:hAnsi="Times New Roman" w:cs="Times New Roman"/>
          <w:sz w:val="28"/>
          <w:szCs w:val="28"/>
        </w:rPr>
        <w:t>Нижнечернавского</w:t>
      </w:r>
      <w:r w:rsidR="0014555F" w:rsidRPr="00845219">
        <w:rPr>
          <w:rFonts w:ascii="Times New Roman" w:hAnsi="Times New Roman" w:cs="Times New Roman"/>
          <w:sz w:val="28"/>
          <w:szCs w:val="28"/>
        </w:rPr>
        <w:t xml:space="preserve"> муниципального образования в информационно-телекоммуникационной сети «Интернет» </w:t>
      </w:r>
      <w:hyperlink r:id="rId7" w:tgtFrame="_blank" w:history="1">
        <w:r w:rsidR="005B5091" w:rsidRPr="00C34558">
          <w:rPr>
            <w:rFonts w:ascii="Times New Roman" w:hAnsi="Times New Roman"/>
            <w:bCs/>
            <w:sz w:val="28"/>
            <w:szCs w:val="28"/>
          </w:rPr>
          <w:t>https://nizhnechernavskoe-r64.gosweb.gosuslugi.ru</w:t>
        </w:r>
      </w:hyperlink>
      <w:r w:rsidR="002E39E9" w:rsidRPr="002E39E9">
        <w:rPr>
          <w:rFonts w:ascii="Times New Roman" w:hAnsi="Times New Roman"/>
          <w:bCs/>
          <w:sz w:val="28"/>
          <w:szCs w:val="28"/>
        </w:rPr>
        <w:t xml:space="preserve"> </w:t>
      </w:r>
      <w:r w:rsidR="002E39E9" w:rsidRPr="00E037E6">
        <w:rPr>
          <w:rFonts w:ascii="Times New Roman" w:hAnsi="Times New Roman"/>
          <w:bCs/>
          <w:sz w:val="28"/>
          <w:szCs w:val="28"/>
        </w:rPr>
        <w:t xml:space="preserve">и на ЕПГУ с использованием ПОС </w:t>
      </w:r>
      <w:r w:rsidR="002E39E9" w:rsidRPr="00E037E6">
        <w:rPr>
          <w:rFonts w:ascii="Times New Roman" w:hAnsi="Times New Roman"/>
          <w:bCs/>
          <w:sz w:val="28"/>
          <w:szCs w:val="28"/>
          <w:lang w:val="en-US"/>
        </w:rPr>
        <w:t>pos</w:t>
      </w:r>
      <w:r w:rsidR="002E39E9" w:rsidRPr="00E037E6">
        <w:rPr>
          <w:rFonts w:ascii="Times New Roman" w:hAnsi="Times New Roman"/>
          <w:bCs/>
          <w:sz w:val="28"/>
          <w:szCs w:val="28"/>
        </w:rPr>
        <w:t>.</w:t>
      </w:r>
      <w:proofErr w:type="spellStart"/>
      <w:r w:rsidR="002E39E9" w:rsidRPr="00E037E6">
        <w:rPr>
          <w:rFonts w:ascii="Times New Roman" w:hAnsi="Times New Roman"/>
          <w:bCs/>
          <w:sz w:val="28"/>
          <w:szCs w:val="28"/>
          <w:lang w:val="en-US"/>
        </w:rPr>
        <w:t>gosuslugi</w:t>
      </w:r>
      <w:proofErr w:type="spellEnd"/>
      <w:r w:rsidR="002E39E9" w:rsidRPr="00E037E6">
        <w:rPr>
          <w:rFonts w:ascii="Times New Roman" w:hAnsi="Times New Roman"/>
          <w:bCs/>
          <w:sz w:val="28"/>
          <w:szCs w:val="28"/>
        </w:rPr>
        <w:t>.</w:t>
      </w:r>
      <w:proofErr w:type="spellStart"/>
      <w:r w:rsidR="002E39E9" w:rsidRPr="00E037E6">
        <w:rPr>
          <w:rFonts w:ascii="Times New Roman" w:hAnsi="Times New Roman"/>
          <w:bCs/>
          <w:sz w:val="28"/>
          <w:szCs w:val="28"/>
          <w:lang w:val="en-US"/>
        </w:rPr>
        <w:t>ru</w:t>
      </w:r>
      <w:proofErr w:type="spellEnd"/>
      <w:r w:rsidR="0068534C" w:rsidRPr="00845219">
        <w:rPr>
          <w:rFonts w:ascii="Times New Roman" w:hAnsi="Times New Roman" w:cs="Times New Roman"/>
          <w:sz w:val="28"/>
          <w:szCs w:val="28"/>
        </w:rPr>
        <w:t xml:space="preserve"> </w:t>
      </w:r>
      <w:r w:rsidR="00935D18" w:rsidRPr="00845219">
        <w:rPr>
          <w:rFonts w:ascii="Times New Roman" w:hAnsi="Times New Roman" w:cs="Times New Roman"/>
          <w:sz w:val="28"/>
          <w:szCs w:val="28"/>
        </w:rPr>
        <w:t xml:space="preserve">не позднее </w:t>
      </w:r>
      <w:r w:rsidR="00845219" w:rsidRPr="00845219">
        <w:rPr>
          <w:rFonts w:ascii="Times New Roman" w:hAnsi="Times New Roman" w:cs="Times New Roman"/>
          <w:sz w:val="28"/>
          <w:szCs w:val="28"/>
        </w:rPr>
        <w:t>27</w:t>
      </w:r>
      <w:r w:rsidR="00935D18" w:rsidRPr="00845219">
        <w:rPr>
          <w:rFonts w:ascii="Times New Roman" w:hAnsi="Times New Roman" w:cs="Times New Roman"/>
          <w:sz w:val="28"/>
          <w:szCs w:val="28"/>
        </w:rPr>
        <w:t>.</w:t>
      </w:r>
      <w:r w:rsidR="00002666" w:rsidRPr="00845219">
        <w:rPr>
          <w:rFonts w:ascii="Times New Roman" w:hAnsi="Times New Roman" w:cs="Times New Roman"/>
          <w:sz w:val="28"/>
          <w:szCs w:val="28"/>
        </w:rPr>
        <w:t>1</w:t>
      </w:r>
      <w:r w:rsidR="00845219" w:rsidRPr="00845219">
        <w:rPr>
          <w:rFonts w:ascii="Times New Roman" w:hAnsi="Times New Roman" w:cs="Times New Roman"/>
          <w:sz w:val="28"/>
          <w:szCs w:val="28"/>
        </w:rPr>
        <w:t>1</w:t>
      </w:r>
      <w:r w:rsidR="00935D18" w:rsidRPr="00845219">
        <w:rPr>
          <w:rFonts w:ascii="Times New Roman" w:hAnsi="Times New Roman" w:cs="Times New Roman"/>
          <w:sz w:val="28"/>
          <w:szCs w:val="28"/>
        </w:rPr>
        <w:t>.20</w:t>
      </w:r>
      <w:r w:rsidR="00A10DFF" w:rsidRPr="00845219">
        <w:rPr>
          <w:rFonts w:ascii="Times New Roman" w:hAnsi="Times New Roman" w:cs="Times New Roman"/>
          <w:sz w:val="28"/>
          <w:szCs w:val="28"/>
        </w:rPr>
        <w:t>2</w:t>
      </w:r>
      <w:r w:rsidR="00845219" w:rsidRPr="00845219">
        <w:rPr>
          <w:rFonts w:ascii="Times New Roman" w:hAnsi="Times New Roman" w:cs="Times New Roman"/>
          <w:sz w:val="28"/>
          <w:szCs w:val="28"/>
        </w:rPr>
        <w:t>3</w:t>
      </w:r>
      <w:r w:rsidR="00935D18" w:rsidRPr="00845219">
        <w:rPr>
          <w:rFonts w:ascii="Times New Roman" w:hAnsi="Times New Roman" w:cs="Times New Roman"/>
          <w:sz w:val="28"/>
          <w:szCs w:val="28"/>
        </w:rPr>
        <w:t xml:space="preserve"> года.</w:t>
      </w:r>
    </w:p>
    <w:p w:rsidR="00B54BB7" w:rsidRPr="00845219" w:rsidRDefault="002E39E9" w:rsidP="005B5091">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8</w:t>
      </w:r>
      <w:r w:rsidR="00B54BB7" w:rsidRPr="00845219">
        <w:rPr>
          <w:rFonts w:ascii="Times New Roman" w:eastAsia="Times New Roman" w:hAnsi="Times New Roman" w:cs="Times New Roman"/>
          <w:sz w:val="28"/>
          <w:szCs w:val="28"/>
        </w:rPr>
        <w:t xml:space="preserve">. </w:t>
      </w:r>
      <w:r w:rsidR="00B54BB7" w:rsidRPr="00845219">
        <w:rPr>
          <w:rFonts w:ascii="Times New Roman" w:eastAsia="Times New Roman" w:hAnsi="Times New Roman" w:cs="Times New Roman"/>
          <w:bCs/>
          <w:sz w:val="28"/>
          <w:szCs w:val="28"/>
        </w:rPr>
        <w:t>Обнародовать настоящее постановление путем вывешивания его в установленных для обнародования местах:</w:t>
      </w:r>
    </w:p>
    <w:p w:rsidR="005B5091" w:rsidRPr="009A2BB0" w:rsidRDefault="005B5091" w:rsidP="005B5091">
      <w:pPr>
        <w:pStyle w:val="a5"/>
        <w:ind w:firstLine="567"/>
        <w:rPr>
          <w:szCs w:val="28"/>
        </w:rPr>
      </w:pPr>
      <w:r w:rsidRPr="009A2BB0">
        <w:rPr>
          <w:szCs w:val="28"/>
        </w:rPr>
        <w:t>здание администрации с. Нижняя Чернавка, ул.Пролетарская, д.32;</w:t>
      </w:r>
    </w:p>
    <w:p w:rsidR="00B54BB7" w:rsidRPr="00845219" w:rsidRDefault="005B5091" w:rsidP="005B5091">
      <w:pPr>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sidRPr="009A2BB0">
        <w:rPr>
          <w:rFonts w:ascii="Times New Roman" w:eastAsia="Times New Roman" w:hAnsi="Times New Roman" w:cs="Times New Roman"/>
          <w:sz w:val="28"/>
          <w:szCs w:val="28"/>
        </w:rPr>
        <w:t>здание администрации ООО «Элита-С» - ст. Чернавка, ул. Элеваторная д. 40 (по согласованию)</w:t>
      </w:r>
      <w:r w:rsidR="00B54BB7" w:rsidRPr="00845219">
        <w:rPr>
          <w:rFonts w:ascii="Times New Roman" w:eastAsia="Times New Roman" w:hAnsi="Times New Roman" w:cs="Times New Roman"/>
          <w:bCs/>
          <w:sz w:val="28"/>
          <w:szCs w:val="28"/>
        </w:rPr>
        <w:t>.</w:t>
      </w:r>
    </w:p>
    <w:p w:rsidR="00B54BB7" w:rsidRPr="00845219" w:rsidRDefault="00B54BB7" w:rsidP="005B50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7. Настоящее постановление вывешивается на период 30 календарных дней: с </w:t>
      </w:r>
      <w:r w:rsidR="00845219" w:rsidRPr="00845219">
        <w:rPr>
          <w:rFonts w:ascii="Times New Roman" w:eastAsia="Times New Roman" w:hAnsi="Times New Roman" w:cs="Times New Roman"/>
          <w:sz w:val="28"/>
          <w:szCs w:val="28"/>
        </w:rPr>
        <w:t>1</w:t>
      </w:r>
      <w:r w:rsidR="00630082">
        <w:rPr>
          <w:rFonts w:ascii="Times New Roman" w:eastAsia="Times New Roman" w:hAnsi="Times New Roman" w:cs="Times New Roman"/>
          <w:sz w:val="28"/>
          <w:szCs w:val="28"/>
        </w:rPr>
        <w:t>6</w:t>
      </w:r>
      <w:r w:rsidR="00845219" w:rsidRPr="00845219">
        <w:rPr>
          <w:rFonts w:ascii="Times New Roman" w:eastAsia="Times New Roman" w:hAnsi="Times New Roman" w:cs="Times New Roman"/>
          <w:sz w:val="28"/>
          <w:szCs w:val="28"/>
        </w:rPr>
        <w:t xml:space="preserve"> ноября</w:t>
      </w:r>
      <w:r w:rsidR="00D432EC" w:rsidRPr="00845219">
        <w:rPr>
          <w:rFonts w:ascii="Times New Roman" w:eastAsia="Times New Roman" w:hAnsi="Times New Roman" w:cs="Times New Roman"/>
          <w:sz w:val="28"/>
          <w:szCs w:val="28"/>
        </w:rPr>
        <w:t xml:space="preserve"> </w:t>
      </w:r>
      <w:r w:rsidR="00935D18" w:rsidRPr="00845219">
        <w:rPr>
          <w:rFonts w:ascii="Times New Roman" w:eastAsia="Times New Roman" w:hAnsi="Times New Roman" w:cs="Times New Roman"/>
          <w:sz w:val="28"/>
          <w:szCs w:val="28"/>
        </w:rPr>
        <w:t>20</w:t>
      </w:r>
      <w:r w:rsidR="00A10DFF" w:rsidRPr="00845219">
        <w:rPr>
          <w:rFonts w:ascii="Times New Roman" w:eastAsia="Times New Roman" w:hAnsi="Times New Roman" w:cs="Times New Roman"/>
          <w:sz w:val="28"/>
          <w:szCs w:val="28"/>
        </w:rPr>
        <w:t>2</w:t>
      </w:r>
      <w:r w:rsidR="00845219" w:rsidRPr="00845219">
        <w:rPr>
          <w:rFonts w:ascii="Times New Roman" w:eastAsia="Times New Roman" w:hAnsi="Times New Roman" w:cs="Times New Roman"/>
          <w:sz w:val="28"/>
          <w:szCs w:val="28"/>
        </w:rPr>
        <w:t>3</w:t>
      </w:r>
      <w:r w:rsidRPr="00845219">
        <w:rPr>
          <w:rFonts w:ascii="Times New Roman" w:eastAsia="Times New Roman" w:hAnsi="Times New Roman" w:cs="Times New Roman"/>
          <w:sz w:val="28"/>
          <w:szCs w:val="28"/>
        </w:rPr>
        <w:t xml:space="preserve"> г. по </w:t>
      </w:r>
      <w:r w:rsidR="00845219" w:rsidRPr="00845219">
        <w:rPr>
          <w:rFonts w:ascii="Times New Roman" w:eastAsia="Times New Roman" w:hAnsi="Times New Roman" w:cs="Times New Roman"/>
          <w:sz w:val="28"/>
          <w:szCs w:val="28"/>
        </w:rPr>
        <w:t>1</w:t>
      </w:r>
      <w:r w:rsidR="00630082">
        <w:rPr>
          <w:rFonts w:ascii="Times New Roman" w:eastAsia="Times New Roman" w:hAnsi="Times New Roman" w:cs="Times New Roman"/>
          <w:sz w:val="28"/>
          <w:szCs w:val="28"/>
        </w:rPr>
        <w:t>5</w:t>
      </w:r>
      <w:r w:rsidR="00316921" w:rsidRPr="00845219">
        <w:rPr>
          <w:rFonts w:ascii="Times New Roman" w:eastAsia="Times New Roman" w:hAnsi="Times New Roman" w:cs="Times New Roman"/>
          <w:sz w:val="28"/>
          <w:szCs w:val="28"/>
        </w:rPr>
        <w:t xml:space="preserve"> </w:t>
      </w:r>
      <w:r w:rsidR="00845219" w:rsidRPr="00845219">
        <w:rPr>
          <w:rFonts w:ascii="Times New Roman" w:eastAsia="Times New Roman" w:hAnsi="Times New Roman" w:cs="Times New Roman"/>
          <w:sz w:val="28"/>
          <w:szCs w:val="28"/>
        </w:rPr>
        <w:t>дека</w:t>
      </w:r>
      <w:r w:rsidR="00316921" w:rsidRPr="00845219">
        <w:rPr>
          <w:rFonts w:ascii="Times New Roman" w:eastAsia="Times New Roman" w:hAnsi="Times New Roman" w:cs="Times New Roman"/>
          <w:sz w:val="28"/>
          <w:szCs w:val="28"/>
        </w:rPr>
        <w:t>бря</w:t>
      </w:r>
      <w:r w:rsidR="00A10DFF" w:rsidRPr="00845219">
        <w:rPr>
          <w:rFonts w:ascii="Times New Roman" w:eastAsia="Times New Roman" w:hAnsi="Times New Roman" w:cs="Times New Roman"/>
          <w:sz w:val="28"/>
          <w:szCs w:val="28"/>
        </w:rPr>
        <w:t xml:space="preserve"> 202</w:t>
      </w:r>
      <w:r w:rsidR="00845219" w:rsidRPr="00845219">
        <w:rPr>
          <w:rFonts w:ascii="Times New Roman" w:eastAsia="Times New Roman" w:hAnsi="Times New Roman" w:cs="Times New Roman"/>
          <w:sz w:val="28"/>
          <w:szCs w:val="28"/>
        </w:rPr>
        <w:t>3</w:t>
      </w:r>
      <w:r w:rsidRPr="00845219">
        <w:rPr>
          <w:rFonts w:ascii="Times New Roman" w:eastAsia="Times New Roman" w:hAnsi="Times New Roman" w:cs="Times New Roman"/>
          <w:sz w:val="28"/>
          <w:szCs w:val="28"/>
        </w:rPr>
        <w:t xml:space="preserve"> г. </w:t>
      </w:r>
    </w:p>
    <w:p w:rsidR="00B54BB7" w:rsidRPr="00845219" w:rsidRDefault="00B54BB7" w:rsidP="005B5091">
      <w:pPr>
        <w:numPr>
          <w:ilvl w:val="0"/>
          <w:numId w:val="1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Датой обнародования считать </w:t>
      </w:r>
      <w:r w:rsidR="00845219" w:rsidRPr="00845219">
        <w:rPr>
          <w:rFonts w:ascii="Times New Roman" w:eastAsia="Times New Roman" w:hAnsi="Times New Roman" w:cs="Times New Roman"/>
          <w:sz w:val="28"/>
          <w:szCs w:val="28"/>
        </w:rPr>
        <w:t>1</w:t>
      </w:r>
      <w:r w:rsidR="00630082">
        <w:rPr>
          <w:rFonts w:ascii="Times New Roman" w:eastAsia="Times New Roman" w:hAnsi="Times New Roman" w:cs="Times New Roman"/>
          <w:sz w:val="28"/>
          <w:szCs w:val="28"/>
        </w:rPr>
        <w:t>6</w:t>
      </w:r>
      <w:r w:rsidR="00845219" w:rsidRPr="00845219">
        <w:rPr>
          <w:rFonts w:ascii="Times New Roman" w:eastAsia="Times New Roman" w:hAnsi="Times New Roman" w:cs="Times New Roman"/>
          <w:sz w:val="28"/>
          <w:szCs w:val="28"/>
        </w:rPr>
        <w:t xml:space="preserve"> ноября</w:t>
      </w:r>
      <w:r w:rsidR="00935D18" w:rsidRPr="00845219">
        <w:rPr>
          <w:rFonts w:ascii="Times New Roman" w:eastAsia="Times New Roman" w:hAnsi="Times New Roman" w:cs="Times New Roman"/>
          <w:sz w:val="28"/>
          <w:szCs w:val="28"/>
        </w:rPr>
        <w:t xml:space="preserve"> 20</w:t>
      </w:r>
      <w:r w:rsidR="00A10DFF" w:rsidRPr="00845219">
        <w:rPr>
          <w:rFonts w:ascii="Times New Roman" w:eastAsia="Times New Roman" w:hAnsi="Times New Roman" w:cs="Times New Roman"/>
          <w:sz w:val="28"/>
          <w:szCs w:val="28"/>
        </w:rPr>
        <w:t>2</w:t>
      </w:r>
      <w:r w:rsidR="00845219" w:rsidRPr="00845219">
        <w:rPr>
          <w:rFonts w:ascii="Times New Roman" w:eastAsia="Times New Roman" w:hAnsi="Times New Roman" w:cs="Times New Roman"/>
          <w:sz w:val="28"/>
          <w:szCs w:val="28"/>
        </w:rPr>
        <w:t>3</w:t>
      </w:r>
      <w:r w:rsidRPr="00845219">
        <w:rPr>
          <w:rFonts w:ascii="Times New Roman" w:eastAsia="Times New Roman" w:hAnsi="Times New Roman" w:cs="Times New Roman"/>
          <w:sz w:val="28"/>
          <w:szCs w:val="28"/>
        </w:rPr>
        <w:t xml:space="preserve"> г</w:t>
      </w:r>
      <w:r w:rsidR="00D432EC" w:rsidRPr="00845219">
        <w:rPr>
          <w:rFonts w:ascii="Times New Roman" w:eastAsia="Times New Roman" w:hAnsi="Times New Roman" w:cs="Times New Roman"/>
          <w:sz w:val="28"/>
          <w:szCs w:val="28"/>
        </w:rPr>
        <w:t>ода</w:t>
      </w:r>
      <w:r w:rsidRPr="00845219">
        <w:rPr>
          <w:rFonts w:ascii="Times New Roman" w:eastAsia="Times New Roman" w:hAnsi="Times New Roman" w:cs="Times New Roman"/>
          <w:sz w:val="28"/>
          <w:szCs w:val="28"/>
        </w:rPr>
        <w:t xml:space="preserve">. </w:t>
      </w:r>
    </w:p>
    <w:p w:rsidR="00B54BB7" w:rsidRPr="00845219" w:rsidRDefault="00B54BB7" w:rsidP="005B5091">
      <w:p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t xml:space="preserve">9. После обнародования настоящее постановление хранится в делах Совета </w:t>
      </w:r>
      <w:r w:rsidR="005B5091">
        <w:rPr>
          <w:rFonts w:ascii="Times New Roman" w:eastAsia="Times New Roman" w:hAnsi="Times New Roman" w:cs="Times New Roman"/>
          <w:sz w:val="28"/>
          <w:szCs w:val="28"/>
        </w:rPr>
        <w:t>Нижнечернавского</w:t>
      </w:r>
      <w:r w:rsidRPr="00845219">
        <w:rPr>
          <w:rFonts w:ascii="Times New Roman" w:eastAsia="Times New Roman" w:hAnsi="Times New Roman" w:cs="Times New Roman"/>
          <w:sz w:val="28"/>
          <w:szCs w:val="28"/>
        </w:rPr>
        <w:t xml:space="preserve"> муниципального образования.</w:t>
      </w:r>
    </w:p>
    <w:p w:rsidR="00B54BB7" w:rsidRPr="00845219" w:rsidRDefault="00B54BB7" w:rsidP="005B5091">
      <w:pPr>
        <w:spacing w:after="0" w:line="240" w:lineRule="auto"/>
        <w:ind w:firstLine="567"/>
        <w:jc w:val="both"/>
        <w:rPr>
          <w:rFonts w:ascii="Times New Roman" w:eastAsia="Times New Roman" w:hAnsi="Times New Roman" w:cs="Times New Roman"/>
          <w:sz w:val="28"/>
          <w:szCs w:val="28"/>
        </w:rPr>
      </w:pPr>
      <w:r w:rsidRPr="00845219">
        <w:rPr>
          <w:rFonts w:ascii="Times New Roman" w:eastAsia="Times New Roman" w:hAnsi="Times New Roman" w:cs="Times New Roman"/>
          <w:sz w:val="28"/>
          <w:szCs w:val="28"/>
        </w:rPr>
        <w:lastRenderedPageBreak/>
        <w:t xml:space="preserve">10. Сбор предложений и замечаний в случаях, установленных законодательством, осуществляется по адресу: </w:t>
      </w:r>
      <w:r w:rsidR="005B5091" w:rsidRPr="00A5724E">
        <w:rPr>
          <w:rFonts w:ascii="Times New Roman" w:hAnsi="Times New Roman"/>
          <w:sz w:val="28"/>
          <w:szCs w:val="28"/>
        </w:rPr>
        <w:t>с.Нижняя Чернавка, ул.Пролетарская, д.32</w:t>
      </w:r>
      <w:r w:rsidRPr="00845219">
        <w:rPr>
          <w:rFonts w:ascii="Times New Roman" w:eastAsia="Times New Roman" w:hAnsi="Times New Roman" w:cs="Times New Roman"/>
          <w:sz w:val="28"/>
          <w:szCs w:val="28"/>
        </w:rPr>
        <w:t>.</w:t>
      </w:r>
    </w:p>
    <w:p w:rsidR="00B54BB7" w:rsidRPr="00845219" w:rsidRDefault="00B54BB7" w:rsidP="005B5091">
      <w:pPr>
        <w:spacing w:after="0" w:line="240" w:lineRule="auto"/>
        <w:ind w:firstLine="567"/>
        <w:jc w:val="both"/>
        <w:rPr>
          <w:rFonts w:ascii="Times New Roman" w:eastAsia="Times New Roman" w:hAnsi="Times New Roman" w:cs="Times New Roman"/>
          <w:bCs/>
          <w:sz w:val="28"/>
          <w:szCs w:val="28"/>
        </w:rPr>
      </w:pPr>
      <w:r w:rsidRPr="00845219">
        <w:rPr>
          <w:rFonts w:ascii="Times New Roman" w:eastAsia="Times New Roman" w:hAnsi="Times New Roman" w:cs="Times New Roman"/>
          <w:sz w:val="28"/>
          <w:szCs w:val="28"/>
        </w:rPr>
        <w:t xml:space="preserve">11. Настоящее </w:t>
      </w:r>
      <w:r w:rsidRPr="00845219">
        <w:rPr>
          <w:rFonts w:ascii="Times New Roman" w:eastAsia="Times New Roman" w:hAnsi="Times New Roman" w:cs="Times New Roman"/>
          <w:bCs/>
          <w:sz w:val="28"/>
          <w:szCs w:val="28"/>
        </w:rPr>
        <w:t>постановление</w:t>
      </w:r>
      <w:r w:rsidRPr="00845219">
        <w:rPr>
          <w:rFonts w:ascii="Times New Roman" w:eastAsia="Times New Roman" w:hAnsi="Times New Roman" w:cs="Times New Roman"/>
          <w:sz w:val="28"/>
          <w:szCs w:val="28"/>
        </w:rPr>
        <w:t xml:space="preserve"> вступает в силу со дня принятия.</w:t>
      </w:r>
    </w:p>
    <w:p w:rsidR="00B54BB7" w:rsidRPr="00845219" w:rsidRDefault="00B54BB7" w:rsidP="005B5091">
      <w:pPr>
        <w:spacing w:after="0" w:line="240" w:lineRule="auto"/>
        <w:ind w:firstLine="567"/>
        <w:jc w:val="both"/>
        <w:rPr>
          <w:rFonts w:ascii="Times New Roman" w:eastAsia="Times New Roman" w:hAnsi="Times New Roman" w:cs="Times New Roman"/>
          <w:b/>
          <w:bCs/>
          <w:sz w:val="28"/>
          <w:szCs w:val="28"/>
        </w:rPr>
      </w:pPr>
      <w:r w:rsidRPr="00845219">
        <w:rPr>
          <w:rFonts w:ascii="Times New Roman" w:eastAsia="Times New Roman" w:hAnsi="Times New Roman" w:cs="Times New Roman"/>
          <w:sz w:val="28"/>
          <w:szCs w:val="28"/>
        </w:rPr>
        <w:t xml:space="preserve">12. Контроль за исполнением настоящего </w:t>
      </w:r>
      <w:r w:rsidR="004A2B35" w:rsidRPr="00845219">
        <w:rPr>
          <w:rFonts w:ascii="Times New Roman" w:eastAsia="Times New Roman" w:hAnsi="Times New Roman" w:cs="Times New Roman"/>
          <w:sz w:val="28"/>
          <w:szCs w:val="28"/>
        </w:rPr>
        <w:t>постановления</w:t>
      </w:r>
      <w:r w:rsidR="00935D18" w:rsidRPr="00845219">
        <w:rPr>
          <w:rFonts w:ascii="Times New Roman" w:eastAsia="Times New Roman" w:hAnsi="Times New Roman" w:cs="Times New Roman"/>
          <w:sz w:val="28"/>
          <w:szCs w:val="28"/>
        </w:rPr>
        <w:t xml:space="preserve"> </w:t>
      </w:r>
      <w:r w:rsidR="004A2B35" w:rsidRPr="00845219">
        <w:rPr>
          <w:rFonts w:ascii="Times New Roman" w:eastAsia="Times New Roman" w:hAnsi="Times New Roman" w:cs="Times New Roman"/>
          <w:sz w:val="28"/>
          <w:szCs w:val="28"/>
        </w:rPr>
        <w:t>оставляю за собой</w:t>
      </w:r>
      <w:r w:rsidRPr="00845219">
        <w:rPr>
          <w:rFonts w:ascii="Times New Roman" w:eastAsia="Times New Roman" w:hAnsi="Times New Roman" w:cs="Times New Roman"/>
          <w:sz w:val="28"/>
          <w:szCs w:val="28"/>
        </w:rPr>
        <w:t>.</w:t>
      </w:r>
    </w:p>
    <w:p w:rsidR="00B54BB7" w:rsidRPr="00845219" w:rsidRDefault="00B54BB7" w:rsidP="005B5091">
      <w:pPr>
        <w:spacing w:after="0" w:line="240" w:lineRule="auto"/>
        <w:ind w:firstLine="709"/>
        <w:jc w:val="both"/>
        <w:rPr>
          <w:rFonts w:ascii="Times New Roman" w:eastAsia="Times New Roman" w:hAnsi="Times New Roman" w:cs="Times New Roman"/>
          <w:sz w:val="28"/>
          <w:szCs w:val="24"/>
        </w:rPr>
      </w:pPr>
    </w:p>
    <w:p w:rsidR="00B54BB7" w:rsidRPr="00845219" w:rsidRDefault="00B54BB7" w:rsidP="005B5091">
      <w:pPr>
        <w:spacing w:after="0" w:line="240" w:lineRule="auto"/>
        <w:ind w:firstLine="709"/>
        <w:jc w:val="both"/>
        <w:rPr>
          <w:rFonts w:ascii="Times New Roman" w:eastAsia="Times New Roman" w:hAnsi="Times New Roman" w:cs="Times New Roman"/>
          <w:sz w:val="28"/>
          <w:szCs w:val="24"/>
        </w:rPr>
      </w:pPr>
    </w:p>
    <w:p w:rsidR="005B5091" w:rsidRDefault="005B5091" w:rsidP="005B5091">
      <w:pPr>
        <w:spacing w:after="0" w:line="240" w:lineRule="auto"/>
        <w:rPr>
          <w:rFonts w:ascii="Times New Roman" w:hAnsi="Times New Roman"/>
          <w:b/>
          <w:sz w:val="28"/>
          <w:szCs w:val="28"/>
        </w:rPr>
      </w:pPr>
      <w:r>
        <w:rPr>
          <w:rFonts w:ascii="Times New Roman" w:hAnsi="Times New Roman"/>
          <w:b/>
          <w:sz w:val="28"/>
          <w:szCs w:val="28"/>
        </w:rPr>
        <w:t>Глава Нижнечернавского</w:t>
      </w:r>
    </w:p>
    <w:p w:rsidR="005B5091" w:rsidRPr="00D45BFF" w:rsidRDefault="005B5091" w:rsidP="005B5091">
      <w:pPr>
        <w:pStyle w:val="a3"/>
        <w:jc w:val="both"/>
        <w:rPr>
          <w:b/>
          <w:szCs w:val="28"/>
        </w:rPr>
      </w:pPr>
      <w:r>
        <w:rPr>
          <w:b/>
          <w:szCs w:val="28"/>
        </w:rPr>
        <w:t xml:space="preserve">муниципального образования                                               </w:t>
      </w:r>
      <w:proofErr w:type="spellStart"/>
      <w:r>
        <w:rPr>
          <w:b/>
        </w:rPr>
        <w:t>Р.С.Мкртычян</w:t>
      </w:r>
      <w:proofErr w:type="spellEnd"/>
    </w:p>
    <w:p w:rsidR="00B54BB7" w:rsidRPr="00845219" w:rsidRDefault="00B54BB7" w:rsidP="005B5091">
      <w:pPr>
        <w:spacing w:after="0" w:line="240" w:lineRule="auto"/>
        <w:rPr>
          <w:rFonts w:ascii="Times New Roman" w:eastAsia="Times New Roman" w:hAnsi="Times New Roman" w:cs="Times New Roman"/>
        </w:rPr>
      </w:pPr>
    </w:p>
    <w:p w:rsidR="00B54BB7" w:rsidRPr="00845219" w:rsidRDefault="00B54BB7" w:rsidP="005B5091">
      <w:pPr>
        <w:spacing w:after="0" w:line="240" w:lineRule="auto"/>
        <w:rPr>
          <w:rFonts w:ascii="Times New Roman" w:eastAsia="Times New Roman" w:hAnsi="Times New Roman" w:cs="Times New Roman"/>
        </w:rPr>
      </w:pPr>
    </w:p>
    <w:p w:rsidR="00B54BB7" w:rsidRPr="00845219" w:rsidRDefault="00B54BB7" w:rsidP="005B5091">
      <w:pPr>
        <w:spacing w:after="0" w:line="240" w:lineRule="auto"/>
        <w:rPr>
          <w:rFonts w:ascii="Times New Roman" w:eastAsia="Times New Roman" w:hAnsi="Times New Roman" w:cs="Times New Roman"/>
        </w:rPr>
      </w:pPr>
    </w:p>
    <w:p w:rsidR="00B54BB7" w:rsidRPr="00845219" w:rsidRDefault="00B54BB7" w:rsidP="005B5091">
      <w:pPr>
        <w:spacing w:after="0" w:line="240" w:lineRule="auto"/>
        <w:rPr>
          <w:rFonts w:ascii="Times New Roman" w:eastAsia="Times New Roman" w:hAnsi="Times New Roman" w:cs="Times New Roman"/>
        </w:rPr>
      </w:pPr>
    </w:p>
    <w:p w:rsidR="00B54BB7" w:rsidRPr="00845219" w:rsidRDefault="00B54BB7" w:rsidP="005B5091">
      <w:pPr>
        <w:spacing w:after="0" w:line="240" w:lineRule="auto"/>
        <w:rPr>
          <w:rFonts w:ascii="Times New Roman" w:eastAsia="Times New Roman" w:hAnsi="Times New Roman" w:cs="Times New Roman"/>
        </w:rPr>
      </w:pPr>
    </w:p>
    <w:p w:rsidR="002801E7" w:rsidRPr="00845219" w:rsidRDefault="002801E7" w:rsidP="005B5091">
      <w:pPr>
        <w:spacing w:after="0" w:line="240" w:lineRule="auto"/>
        <w:rPr>
          <w:rFonts w:ascii="Times New Roman" w:eastAsia="Times New Roman" w:hAnsi="Times New Roman" w:cs="Times New Roman"/>
        </w:rPr>
      </w:pPr>
    </w:p>
    <w:p w:rsidR="002801E7" w:rsidRPr="00845219" w:rsidRDefault="002801E7" w:rsidP="005B5091">
      <w:pPr>
        <w:spacing w:after="0" w:line="240" w:lineRule="auto"/>
        <w:rPr>
          <w:rFonts w:ascii="Times New Roman" w:eastAsia="Times New Roman" w:hAnsi="Times New Roman" w:cs="Times New Roman"/>
        </w:rPr>
      </w:pPr>
    </w:p>
    <w:p w:rsidR="002801E7" w:rsidRPr="00845219" w:rsidRDefault="002801E7" w:rsidP="005B5091">
      <w:pPr>
        <w:spacing w:after="0" w:line="240" w:lineRule="auto"/>
        <w:rPr>
          <w:rFonts w:ascii="Times New Roman" w:eastAsia="Times New Roman" w:hAnsi="Times New Roman" w:cs="Times New Roman"/>
        </w:rPr>
      </w:pPr>
    </w:p>
    <w:p w:rsidR="002801E7" w:rsidRPr="00845219" w:rsidRDefault="002801E7" w:rsidP="005B5091">
      <w:pPr>
        <w:spacing w:after="0" w:line="240" w:lineRule="auto"/>
        <w:rPr>
          <w:rFonts w:ascii="Times New Roman" w:eastAsia="Times New Roman" w:hAnsi="Times New Roman" w:cs="Times New Roman"/>
        </w:rPr>
      </w:pPr>
    </w:p>
    <w:p w:rsidR="002801E7" w:rsidRDefault="002801E7"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Default="002E39E9" w:rsidP="005B5091">
      <w:pPr>
        <w:spacing w:after="0" w:line="240" w:lineRule="auto"/>
        <w:rPr>
          <w:rFonts w:ascii="Times New Roman" w:eastAsia="Times New Roman" w:hAnsi="Times New Roman" w:cs="Times New Roman"/>
        </w:rPr>
      </w:pPr>
    </w:p>
    <w:p w:rsidR="002E39E9" w:rsidRPr="00845219" w:rsidRDefault="002E39E9" w:rsidP="005B5091">
      <w:pPr>
        <w:spacing w:after="0" w:line="240" w:lineRule="auto"/>
        <w:rPr>
          <w:rFonts w:ascii="Times New Roman" w:eastAsia="Times New Roman" w:hAnsi="Times New Roman" w:cs="Times New Roman"/>
        </w:rPr>
      </w:pPr>
    </w:p>
    <w:p w:rsidR="002801E7" w:rsidRPr="00845219" w:rsidRDefault="002801E7" w:rsidP="005B5091">
      <w:pPr>
        <w:spacing w:after="0" w:line="240" w:lineRule="auto"/>
        <w:rPr>
          <w:rFonts w:ascii="Times New Roman" w:eastAsia="Times New Roman" w:hAnsi="Times New Roman" w:cs="Times New Roman"/>
        </w:rPr>
      </w:pPr>
    </w:p>
    <w:p w:rsidR="002801E7" w:rsidRPr="00845219" w:rsidRDefault="002801E7" w:rsidP="005B5091">
      <w:pPr>
        <w:spacing w:after="0" w:line="240" w:lineRule="auto"/>
        <w:rPr>
          <w:rFonts w:ascii="Times New Roman" w:eastAsia="Times New Roman" w:hAnsi="Times New Roman" w:cs="Times New Roman"/>
        </w:rPr>
      </w:pPr>
    </w:p>
    <w:p w:rsidR="00B54BB7" w:rsidRPr="00845219" w:rsidRDefault="00B54BB7" w:rsidP="005B5091">
      <w:pPr>
        <w:spacing w:after="0" w:line="240" w:lineRule="auto"/>
        <w:rPr>
          <w:rFonts w:ascii="Times New Roman" w:eastAsia="Times New Roman" w:hAnsi="Times New Roman" w:cs="Times New Roman"/>
        </w:rPr>
      </w:pPr>
    </w:p>
    <w:p w:rsidR="00B54BB7" w:rsidRPr="00845219" w:rsidRDefault="00B54BB7" w:rsidP="005B5091">
      <w:pPr>
        <w:spacing w:after="0" w:line="240" w:lineRule="auto"/>
        <w:rPr>
          <w:rFonts w:ascii="Times New Roman" w:eastAsia="Times New Roman" w:hAnsi="Times New Roman" w:cs="Times New Roman"/>
        </w:rPr>
      </w:pPr>
    </w:p>
    <w:p w:rsidR="005B5091" w:rsidRDefault="005B5091" w:rsidP="005B5091">
      <w:pPr>
        <w:spacing w:after="0" w:line="240" w:lineRule="auto"/>
        <w:jc w:val="right"/>
        <w:rPr>
          <w:rFonts w:ascii="Times New Roman" w:eastAsia="Times New Roman" w:hAnsi="Times New Roman" w:cs="Times New Roman"/>
          <w:sz w:val="24"/>
          <w:szCs w:val="24"/>
        </w:rPr>
      </w:pPr>
    </w:p>
    <w:p w:rsidR="005B5091" w:rsidRDefault="005B5091" w:rsidP="005B5091">
      <w:pPr>
        <w:spacing w:after="0" w:line="240" w:lineRule="auto"/>
        <w:jc w:val="right"/>
        <w:rPr>
          <w:rFonts w:ascii="Times New Roman" w:eastAsia="Times New Roman" w:hAnsi="Times New Roman" w:cs="Times New Roman"/>
          <w:sz w:val="24"/>
          <w:szCs w:val="24"/>
        </w:rPr>
      </w:pPr>
    </w:p>
    <w:p w:rsidR="00B54BB7" w:rsidRPr="00845219" w:rsidRDefault="00935D18" w:rsidP="005B5091">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lastRenderedPageBreak/>
        <w:t>П</w:t>
      </w:r>
      <w:r w:rsidR="00B54BB7" w:rsidRPr="00845219">
        <w:rPr>
          <w:rFonts w:ascii="Times New Roman" w:eastAsia="Times New Roman" w:hAnsi="Times New Roman" w:cs="Times New Roman"/>
          <w:sz w:val="24"/>
          <w:szCs w:val="24"/>
        </w:rPr>
        <w:t xml:space="preserve">риложение </w:t>
      </w:r>
    </w:p>
    <w:p w:rsidR="00B54BB7" w:rsidRPr="00845219" w:rsidRDefault="00B54BB7" w:rsidP="005B5091">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t xml:space="preserve">к постановлению Главы </w:t>
      </w:r>
      <w:r w:rsidR="005B5091">
        <w:rPr>
          <w:rFonts w:ascii="Times New Roman" w:eastAsia="Times New Roman" w:hAnsi="Times New Roman" w:cs="Times New Roman"/>
          <w:sz w:val="24"/>
          <w:szCs w:val="24"/>
        </w:rPr>
        <w:t>Нижнечернавского</w:t>
      </w:r>
    </w:p>
    <w:p w:rsidR="00B54BB7" w:rsidRPr="00845219" w:rsidRDefault="00B54BB7" w:rsidP="005B5091">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t>муниципально</w:t>
      </w:r>
      <w:r w:rsidR="00935D18" w:rsidRPr="00845219">
        <w:rPr>
          <w:rFonts w:ascii="Times New Roman" w:eastAsia="Times New Roman" w:hAnsi="Times New Roman" w:cs="Times New Roman"/>
          <w:sz w:val="24"/>
          <w:szCs w:val="24"/>
        </w:rPr>
        <w:t>г</w:t>
      </w:r>
      <w:r w:rsidRPr="00845219">
        <w:rPr>
          <w:rFonts w:ascii="Times New Roman" w:eastAsia="Times New Roman" w:hAnsi="Times New Roman" w:cs="Times New Roman"/>
          <w:sz w:val="24"/>
          <w:szCs w:val="24"/>
        </w:rPr>
        <w:t>о образования</w:t>
      </w:r>
    </w:p>
    <w:p w:rsidR="00935D18" w:rsidRPr="00845219" w:rsidRDefault="00CA0C20" w:rsidP="005B5091">
      <w:pPr>
        <w:spacing w:after="0" w:line="240" w:lineRule="auto"/>
        <w:jc w:val="right"/>
        <w:rPr>
          <w:rFonts w:ascii="Times New Roman" w:eastAsia="Times New Roman" w:hAnsi="Times New Roman" w:cs="Times New Roman"/>
          <w:sz w:val="24"/>
          <w:szCs w:val="24"/>
        </w:rPr>
      </w:pPr>
      <w:r w:rsidRPr="00845219">
        <w:rPr>
          <w:rFonts w:ascii="Times New Roman" w:eastAsia="Times New Roman" w:hAnsi="Times New Roman" w:cs="Times New Roman"/>
          <w:sz w:val="24"/>
          <w:szCs w:val="24"/>
        </w:rPr>
        <w:t>№</w:t>
      </w:r>
      <w:r w:rsidR="005B5091">
        <w:rPr>
          <w:rFonts w:ascii="Times New Roman" w:eastAsia="Times New Roman" w:hAnsi="Times New Roman" w:cs="Times New Roman"/>
          <w:sz w:val="24"/>
          <w:szCs w:val="24"/>
        </w:rPr>
        <w:t>3</w:t>
      </w:r>
      <w:r w:rsidR="00B54BB7" w:rsidRPr="00845219">
        <w:rPr>
          <w:rFonts w:ascii="Times New Roman" w:eastAsia="Times New Roman" w:hAnsi="Times New Roman" w:cs="Times New Roman"/>
          <w:sz w:val="24"/>
          <w:szCs w:val="24"/>
        </w:rPr>
        <w:t xml:space="preserve"> от </w:t>
      </w:r>
      <w:r w:rsidR="002E39E9">
        <w:rPr>
          <w:rFonts w:ascii="Times New Roman" w:eastAsia="Times New Roman" w:hAnsi="Times New Roman" w:cs="Times New Roman"/>
          <w:sz w:val="24"/>
          <w:szCs w:val="24"/>
        </w:rPr>
        <w:t>15</w:t>
      </w:r>
      <w:r w:rsidRPr="00845219">
        <w:rPr>
          <w:rFonts w:ascii="Times New Roman" w:eastAsia="Times New Roman" w:hAnsi="Times New Roman" w:cs="Times New Roman"/>
          <w:sz w:val="24"/>
          <w:szCs w:val="24"/>
        </w:rPr>
        <w:t>.</w:t>
      </w:r>
      <w:r w:rsidR="00845219" w:rsidRPr="00845219">
        <w:rPr>
          <w:rFonts w:ascii="Times New Roman" w:eastAsia="Times New Roman" w:hAnsi="Times New Roman" w:cs="Times New Roman"/>
          <w:sz w:val="24"/>
          <w:szCs w:val="24"/>
        </w:rPr>
        <w:t>11</w:t>
      </w:r>
      <w:r w:rsidR="00B54BB7" w:rsidRPr="00845219">
        <w:rPr>
          <w:rFonts w:ascii="Times New Roman" w:eastAsia="Times New Roman" w:hAnsi="Times New Roman" w:cs="Times New Roman"/>
          <w:sz w:val="24"/>
          <w:szCs w:val="24"/>
        </w:rPr>
        <w:t>.20</w:t>
      </w:r>
      <w:r w:rsidR="00002666" w:rsidRPr="00845219">
        <w:rPr>
          <w:rFonts w:ascii="Times New Roman" w:eastAsia="Times New Roman" w:hAnsi="Times New Roman" w:cs="Times New Roman"/>
          <w:sz w:val="24"/>
          <w:szCs w:val="24"/>
        </w:rPr>
        <w:t>2</w:t>
      </w:r>
      <w:r w:rsidR="00845219" w:rsidRPr="00845219">
        <w:rPr>
          <w:rFonts w:ascii="Times New Roman" w:eastAsia="Times New Roman" w:hAnsi="Times New Roman" w:cs="Times New Roman"/>
          <w:sz w:val="24"/>
          <w:szCs w:val="24"/>
        </w:rPr>
        <w:t>3</w:t>
      </w:r>
      <w:r w:rsidR="00B54BB7" w:rsidRPr="00845219">
        <w:rPr>
          <w:rFonts w:ascii="Times New Roman" w:eastAsia="Times New Roman" w:hAnsi="Times New Roman" w:cs="Times New Roman"/>
          <w:sz w:val="24"/>
          <w:szCs w:val="24"/>
        </w:rPr>
        <w:t xml:space="preserve"> г.</w:t>
      </w:r>
      <w:bookmarkStart w:id="0" w:name="_GoBack"/>
      <w:bookmarkEnd w:id="0"/>
    </w:p>
    <w:p w:rsidR="008F7049" w:rsidRPr="00845219" w:rsidRDefault="008F7049" w:rsidP="005B5091">
      <w:pPr>
        <w:spacing w:after="0" w:line="240" w:lineRule="auto"/>
        <w:jc w:val="right"/>
        <w:rPr>
          <w:rFonts w:ascii="Times New Roman" w:eastAsia="Times New Roman" w:hAnsi="Times New Roman" w:cs="Times New Roman"/>
          <w:b/>
          <w:sz w:val="28"/>
          <w:szCs w:val="28"/>
        </w:rPr>
      </w:pPr>
      <w:r w:rsidRPr="00845219">
        <w:rPr>
          <w:rFonts w:ascii="Times New Roman" w:eastAsia="Times New Roman" w:hAnsi="Times New Roman" w:cs="Times New Roman"/>
          <w:b/>
          <w:sz w:val="28"/>
          <w:szCs w:val="28"/>
        </w:rPr>
        <w:t>проект</w:t>
      </w:r>
    </w:p>
    <w:p w:rsidR="005B5091" w:rsidRPr="005B5091" w:rsidRDefault="005B5091" w:rsidP="005B5091">
      <w:pPr>
        <w:spacing w:after="0" w:line="240" w:lineRule="auto"/>
        <w:jc w:val="center"/>
        <w:rPr>
          <w:rFonts w:ascii="Times New Roman" w:hAnsi="Times New Roman" w:cs="Times New Roman"/>
          <w:b/>
          <w:bCs/>
          <w:sz w:val="26"/>
          <w:szCs w:val="26"/>
        </w:rPr>
      </w:pPr>
      <w:r w:rsidRPr="005B5091">
        <w:rPr>
          <w:rFonts w:ascii="Times New Roman" w:hAnsi="Times New Roman" w:cs="Times New Roman"/>
          <w:b/>
          <w:bCs/>
          <w:sz w:val="26"/>
          <w:szCs w:val="26"/>
        </w:rPr>
        <w:t>СОВЕТ</w:t>
      </w:r>
    </w:p>
    <w:p w:rsidR="005B5091" w:rsidRPr="005B5091" w:rsidRDefault="005B5091" w:rsidP="005B5091">
      <w:pPr>
        <w:spacing w:after="0" w:line="240" w:lineRule="auto"/>
        <w:jc w:val="center"/>
        <w:rPr>
          <w:rFonts w:ascii="Times New Roman" w:hAnsi="Times New Roman" w:cs="Times New Roman"/>
          <w:b/>
          <w:bCs/>
          <w:sz w:val="26"/>
          <w:szCs w:val="26"/>
        </w:rPr>
      </w:pPr>
      <w:r w:rsidRPr="005B5091">
        <w:rPr>
          <w:rFonts w:ascii="Times New Roman" w:hAnsi="Times New Roman" w:cs="Times New Roman"/>
          <w:b/>
          <w:bCs/>
          <w:sz w:val="26"/>
          <w:szCs w:val="26"/>
        </w:rPr>
        <w:t>НИЖНЕЧЕРНАВСКОГО МУНИЦИПАЛЬНОГО ОБРАЗОВАНИЯ</w:t>
      </w:r>
    </w:p>
    <w:p w:rsidR="005B5091" w:rsidRPr="005B5091" w:rsidRDefault="005B5091" w:rsidP="005B5091">
      <w:pPr>
        <w:spacing w:after="0" w:line="240" w:lineRule="auto"/>
        <w:jc w:val="center"/>
        <w:rPr>
          <w:rFonts w:ascii="Times New Roman" w:hAnsi="Times New Roman" w:cs="Times New Roman"/>
          <w:b/>
          <w:bCs/>
          <w:sz w:val="26"/>
          <w:szCs w:val="26"/>
        </w:rPr>
      </w:pPr>
      <w:r w:rsidRPr="005B5091">
        <w:rPr>
          <w:rFonts w:ascii="Times New Roman" w:hAnsi="Times New Roman" w:cs="Times New Roman"/>
          <w:b/>
          <w:bCs/>
          <w:sz w:val="26"/>
          <w:szCs w:val="26"/>
        </w:rPr>
        <w:t>ВОЛЬСКОГО МУНИЦИПАЛЬНОГО РАЙОНА</w:t>
      </w:r>
    </w:p>
    <w:p w:rsidR="005B5091" w:rsidRPr="005B5091" w:rsidRDefault="005B5091" w:rsidP="005B5091">
      <w:pPr>
        <w:spacing w:after="0" w:line="240" w:lineRule="auto"/>
        <w:jc w:val="center"/>
        <w:rPr>
          <w:rFonts w:ascii="Times New Roman" w:hAnsi="Times New Roman" w:cs="Times New Roman"/>
          <w:b/>
          <w:sz w:val="26"/>
          <w:szCs w:val="26"/>
        </w:rPr>
      </w:pPr>
      <w:r w:rsidRPr="005B5091">
        <w:rPr>
          <w:rFonts w:ascii="Times New Roman" w:hAnsi="Times New Roman" w:cs="Times New Roman"/>
          <w:b/>
          <w:bCs/>
          <w:sz w:val="26"/>
          <w:szCs w:val="26"/>
        </w:rPr>
        <w:t>САРАТОВСКОЙ ОБЛАСТИ</w:t>
      </w:r>
    </w:p>
    <w:p w:rsidR="005B5091" w:rsidRPr="005B5091" w:rsidRDefault="005B5091" w:rsidP="005B5091">
      <w:pPr>
        <w:spacing w:after="0" w:line="240" w:lineRule="auto"/>
        <w:ind w:firstLine="567"/>
        <w:jc w:val="both"/>
        <w:rPr>
          <w:rFonts w:ascii="Times New Roman" w:hAnsi="Times New Roman" w:cs="Times New Roman"/>
          <w:b/>
          <w:sz w:val="26"/>
          <w:szCs w:val="26"/>
        </w:rPr>
      </w:pPr>
    </w:p>
    <w:p w:rsidR="005B5091" w:rsidRPr="005B5091" w:rsidRDefault="005B5091" w:rsidP="005B5091">
      <w:pPr>
        <w:spacing w:after="0" w:line="240" w:lineRule="auto"/>
        <w:jc w:val="center"/>
        <w:rPr>
          <w:rFonts w:ascii="Times New Roman" w:hAnsi="Times New Roman" w:cs="Times New Roman"/>
          <w:b/>
          <w:bCs/>
          <w:sz w:val="26"/>
          <w:szCs w:val="26"/>
        </w:rPr>
      </w:pPr>
      <w:r w:rsidRPr="005B5091">
        <w:rPr>
          <w:rFonts w:ascii="Times New Roman" w:hAnsi="Times New Roman" w:cs="Times New Roman"/>
          <w:b/>
          <w:bCs/>
          <w:sz w:val="26"/>
          <w:szCs w:val="26"/>
        </w:rPr>
        <w:t>РЕШЕНИЕ</w:t>
      </w:r>
    </w:p>
    <w:p w:rsidR="005B5091" w:rsidRPr="005B5091" w:rsidRDefault="005B5091" w:rsidP="005B5091">
      <w:pPr>
        <w:spacing w:after="0" w:line="240" w:lineRule="auto"/>
        <w:ind w:firstLine="567"/>
        <w:jc w:val="both"/>
        <w:rPr>
          <w:rFonts w:ascii="Times New Roman" w:hAnsi="Times New Roman" w:cs="Times New Roman"/>
          <w:b/>
          <w:sz w:val="26"/>
          <w:szCs w:val="26"/>
        </w:rPr>
      </w:pPr>
    </w:p>
    <w:p w:rsidR="005B5091" w:rsidRPr="005B5091" w:rsidRDefault="005B5091" w:rsidP="005B5091">
      <w:pPr>
        <w:spacing w:after="0" w:line="240" w:lineRule="auto"/>
        <w:jc w:val="both"/>
        <w:rPr>
          <w:rFonts w:ascii="Times New Roman" w:hAnsi="Times New Roman" w:cs="Times New Roman"/>
          <w:b/>
          <w:bCs/>
          <w:sz w:val="26"/>
          <w:szCs w:val="26"/>
        </w:rPr>
      </w:pPr>
      <w:r w:rsidRPr="005B5091">
        <w:rPr>
          <w:rFonts w:ascii="Times New Roman" w:hAnsi="Times New Roman" w:cs="Times New Roman"/>
          <w:b/>
          <w:sz w:val="26"/>
          <w:szCs w:val="26"/>
        </w:rPr>
        <w:t>От __ 2023 года  №___</w:t>
      </w:r>
      <w:r w:rsidRPr="005B5091">
        <w:rPr>
          <w:rFonts w:ascii="Times New Roman" w:hAnsi="Times New Roman" w:cs="Times New Roman"/>
          <w:b/>
          <w:bCs/>
          <w:sz w:val="26"/>
          <w:szCs w:val="26"/>
        </w:rPr>
        <w:t xml:space="preserve">                                             с.Нижняя Чернавка                                                                          </w:t>
      </w:r>
    </w:p>
    <w:p w:rsidR="005B5091" w:rsidRPr="005B5091" w:rsidRDefault="005B5091" w:rsidP="005B5091">
      <w:pPr>
        <w:spacing w:after="0" w:line="240" w:lineRule="auto"/>
        <w:ind w:right="4819" w:firstLine="567"/>
        <w:jc w:val="both"/>
        <w:rPr>
          <w:rFonts w:ascii="Times New Roman" w:hAnsi="Times New Roman" w:cs="Times New Roman"/>
          <w:sz w:val="26"/>
          <w:szCs w:val="26"/>
        </w:rPr>
      </w:pPr>
    </w:p>
    <w:p w:rsidR="005B5091" w:rsidRPr="005B5091" w:rsidRDefault="005B5091" w:rsidP="005B5091">
      <w:pPr>
        <w:spacing w:after="0" w:line="240" w:lineRule="auto"/>
        <w:ind w:right="4251"/>
        <w:jc w:val="both"/>
        <w:rPr>
          <w:rFonts w:ascii="Times New Roman" w:hAnsi="Times New Roman" w:cs="Times New Roman"/>
          <w:sz w:val="26"/>
          <w:szCs w:val="26"/>
        </w:rPr>
      </w:pPr>
      <w:r w:rsidRPr="005B5091">
        <w:rPr>
          <w:rFonts w:ascii="Times New Roman" w:hAnsi="Times New Roman" w:cs="Times New Roman"/>
          <w:sz w:val="26"/>
          <w:szCs w:val="26"/>
        </w:rPr>
        <w:t xml:space="preserve">О внесении изменений в Правила благоустройства территорий </w:t>
      </w:r>
      <w:r w:rsidRPr="005B5091">
        <w:rPr>
          <w:rFonts w:ascii="Times New Roman" w:hAnsi="Times New Roman" w:cs="Times New Roman"/>
          <w:bCs/>
          <w:sz w:val="26"/>
          <w:szCs w:val="26"/>
        </w:rPr>
        <w:t xml:space="preserve">Нижнечернавского муниципального образования </w:t>
      </w:r>
      <w:r w:rsidRPr="005B5091">
        <w:rPr>
          <w:rFonts w:ascii="Times New Roman" w:hAnsi="Times New Roman" w:cs="Times New Roman"/>
          <w:sz w:val="26"/>
          <w:szCs w:val="26"/>
        </w:rPr>
        <w:t>Вольского муниципального района Саратовской области</w:t>
      </w:r>
    </w:p>
    <w:p w:rsidR="005B5091" w:rsidRPr="005B5091" w:rsidRDefault="005B5091" w:rsidP="005B5091">
      <w:pPr>
        <w:pStyle w:val="s16"/>
        <w:shd w:val="clear" w:color="auto" w:fill="FFFFFF"/>
        <w:spacing w:before="0" w:beforeAutospacing="0" w:after="0" w:afterAutospacing="0"/>
        <w:ind w:firstLine="567"/>
        <w:jc w:val="both"/>
        <w:rPr>
          <w:sz w:val="26"/>
          <w:szCs w:val="26"/>
        </w:rPr>
      </w:pPr>
    </w:p>
    <w:p w:rsidR="005B5091" w:rsidRPr="005B5091" w:rsidRDefault="005B5091" w:rsidP="005B5091">
      <w:pPr>
        <w:pStyle w:val="empty"/>
        <w:shd w:val="clear" w:color="auto" w:fill="FFFFFF"/>
        <w:spacing w:before="0" w:beforeAutospacing="0" w:after="0" w:afterAutospacing="0"/>
        <w:ind w:firstLine="567"/>
        <w:jc w:val="both"/>
        <w:rPr>
          <w:sz w:val="26"/>
          <w:szCs w:val="26"/>
        </w:rPr>
      </w:pPr>
      <w:r w:rsidRPr="005B5091">
        <w:rPr>
          <w:sz w:val="26"/>
          <w:szCs w:val="26"/>
        </w:rPr>
        <w:t> На основании Федерального закона от 06.10.2003 года № 131-ФЗ «Об общих принципах организации местного самоуправления в Российской Федерации»,</w:t>
      </w:r>
      <w:r w:rsidRPr="005B5091">
        <w:rPr>
          <w:bCs/>
          <w:sz w:val="26"/>
          <w:szCs w:val="26"/>
        </w:rPr>
        <w:t xml:space="preserve"> </w:t>
      </w:r>
      <w:r w:rsidRPr="005B5091">
        <w:rPr>
          <w:sz w:val="26"/>
          <w:szCs w:val="26"/>
          <w:shd w:val="clear" w:color="auto" w:fill="FFFFFF"/>
        </w:rPr>
        <w:t xml:space="preserve">Федерального закона от 1 июня 2005 года № 53-ФЗ «О государственном языке Российской Федерации» (в ред. от 28 февраля 2023 г.), </w:t>
      </w:r>
      <w:r w:rsidRPr="005B5091">
        <w:rPr>
          <w:sz w:val="26"/>
          <w:szCs w:val="26"/>
        </w:rPr>
        <w:t>Закона Саратовской области от 2 октября 2023 г. № 111-ЗСО «О внесении изменений в статью 2 Закона Саратовской области «Об утверждении порядка определения границ территорий, прилегающих к зданию, строению, сооружению, земельному участку», ст. 3 и 21 Устава Нижнечернавского муниципального образования Вольского муниципального района Саратовской области, Совет Нижнечернавского муниципального образования</w:t>
      </w:r>
    </w:p>
    <w:p w:rsidR="005B5091" w:rsidRPr="005B5091" w:rsidRDefault="005B5091" w:rsidP="005B5091">
      <w:pPr>
        <w:spacing w:after="0" w:line="240" w:lineRule="auto"/>
        <w:jc w:val="center"/>
        <w:rPr>
          <w:rFonts w:ascii="Times New Roman" w:hAnsi="Times New Roman" w:cs="Times New Roman"/>
          <w:b/>
          <w:sz w:val="26"/>
          <w:szCs w:val="26"/>
        </w:rPr>
      </w:pPr>
      <w:r w:rsidRPr="005B5091">
        <w:rPr>
          <w:rFonts w:ascii="Times New Roman" w:hAnsi="Times New Roman" w:cs="Times New Roman"/>
          <w:b/>
          <w:sz w:val="26"/>
          <w:szCs w:val="26"/>
        </w:rPr>
        <w:t>РЕШИЛ:</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1. Внести в Правила благоустройства территорий </w:t>
      </w:r>
      <w:r w:rsidRPr="005B5091">
        <w:rPr>
          <w:rFonts w:ascii="Times New Roman" w:hAnsi="Times New Roman" w:cs="Times New Roman"/>
          <w:bCs/>
          <w:sz w:val="26"/>
          <w:szCs w:val="26"/>
        </w:rPr>
        <w:t xml:space="preserve">Нижнечернавского муниципального образования </w:t>
      </w:r>
      <w:r w:rsidRPr="005B5091">
        <w:rPr>
          <w:rFonts w:ascii="Times New Roman" w:hAnsi="Times New Roman" w:cs="Times New Roman"/>
          <w:sz w:val="26"/>
          <w:szCs w:val="26"/>
        </w:rPr>
        <w:t>Вольского муниципального района Саратовской области, утвержденные решением Совета Нижнечернавского муниципального образования от 30.10.2017 г. №4/16-60 (с изменениями от 31.01.2019 г. №4/38-130,</w:t>
      </w:r>
      <w:r w:rsidRPr="005B5091">
        <w:rPr>
          <w:rFonts w:ascii="Times New Roman" w:hAnsi="Times New Roman" w:cs="Times New Roman"/>
          <w:b/>
          <w:sz w:val="26"/>
          <w:szCs w:val="26"/>
        </w:rPr>
        <w:t xml:space="preserve"> </w:t>
      </w:r>
      <w:r w:rsidRPr="005B5091">
        <w:rPr>
          <w:rFonts w:ascii="Times New Roman" w:hAnsi="Times New Roman" w:cs="Times New Roman"/>
          <w:sz w:val="26"/>
          <w:szCs w:val="26"/>
        </w:rPr>
        <w:t>от 16.12.2019 г. № 4/49-178,</w:t>
      </w:r>
      <w:r w:rsidRPr="005B5091">
        <w:rPr>
          <w:rFonts w:ascii="Times New Roman" w:hAnsi="Times New Roman" w:cs="Times New Roman"/>
          <w:bCs/>
          <w:sz w:val="26"/>
          <w:szCs w:val="26"/>
        </w:rPr>
        <w:t xml:space="preserve"> от 30 июня 2020 года  № 4/55-198, от 30.12.2021 г. №5/4-26,</w:t>
      </w:r>
      <w:r w:rsidRPr="005B5091">
        <w:rPr>
          <w:rFonts w:ascii="Times New Roman" w:hAnsi="Times New Roman" w:cs="Times New Roman"/>
          <w:b/>
          <w:bCs/>
          <w:sz w:val="26"/>
          <w:szCs w:val="26"/>
        </w:rPr>
        <w:t xml:space="preserve"> </w:t>
      </w:r>
      <w:r w:rsidRPr="005B5091">
        <w:rPr>
          <w:rFonts w:ascii="Times New Roman" w:hAnsi="Times New Roman" w:cs="Times New Roman"/>
          <w:bCs/>
          <w:sz w:val="26"/>
          <w:szCs w:val="26"/>
        </w:rPr>
        <w:t>от 14.11.2022 г.  №5/11-55</w:t>
      </w:r>
      <w:r w:rsidRPr="005B5091">
        <w:rPr>
          <w:rFonts w:ascii="Times New Roman" w:hAnsi="Times New Roman" w:cs="Times New Roman"/>
          <w:sz w:val="26"/>
          <w:szCs w:val="26"/>
        </w:rPr>
        <w:t>), следующие изменения:</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1.1. </w:t>
      </w:r>
      <w:r w:rsidRPr="005B5091">
        <w:rPr>
          <w:rFonts w:ascii="Times New Roman" w:hAnsi="Times New Roman" w:cs="Times New Roman"/>
          <w:b/>
          <w:sz w:val="26"/>
          <w:szCs w:val="26"/>
        </w:rPr>
        <w:t>пункт 1.6 раздела 1</w:t>
      </w:r>
      <w:r w:rsidRPr="005B5091">
        <w:rPr>
          <w:rFonts w:ascii="Times New Roman" w:hAnsi="Times New Roman" w:cs="Times New Roman"/>
          <w:sz w:val="26"/>
          <w:szCs w:val="26"/>
        </w:rPr>
        <w:t xml:space="preserve"> дополнить следующими определениями:</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«Иностранный язык - язык, народ-носитель которого проживает за пределами Российской Федерации, не относящийся к языкам народов Российской Федерации;</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Транслитерация - побуквенная передача текстов и отдельных слов из иностранного языка средствами русского языка.»;</w:t>
      </w:r>
    </w:p>
    <w:p w:rsidR="005B5091" w:rsidRPr="005B5091" w:rsidRDefault="005B5091" w:rsidP="005B5091">
      <w:pPr>
        <w:pStyle w:val="headertext"/>
        <w:shd w:val="clear" w:color="auto" w:fill="FFFFFF"/>
        <w:spacing w:before="0" w:beforeAutospacing="0" w:after="0" w:afterAutospacing="0"/>
        <w:ind w:firstLine="567"/>
        <w:jc w:val="both"/>
        <w:textAlignment w:val="baseline"/>
        <w:rPr>
          <w:sz w:val="26"/>
          <w:szCs w:val="26"/>
        </w:rPr>
      </w:pPr>
      <w:r w:rsidRPr="005B5091">
        <w:rPr>
          <w:sz w:val="26"/>
          <w:szCs w:val="26"/>
        </w:rPr>
        <w:t xml:space="preserve">1.2. </w:t>
      </w:r>
      <w:r w:rsidRPr="005B5091">
        <w:rPr>
          <w:b/>
          <w:sz w:val="26"/>
          <w:szCs w:val="26"/>
        </w:rPr>
        <w:t>раздел 2.11</w:t>
      </w:r>
      <w:r w:rsidRPr="005B5091">
        <w:rPr>
          <w:sz w:val="26"/>
          <w:szCs w:val="26"/>
        </w:rPr>
        <w:t xml:space="preserve"> изложить в новой редакции:</w:t>
      </w:r>
    </w:p>
    <w:p w:rsidR="005B5091" w:rsidRPr="005B5091" w:rsidRDefault="005B5091" w:rsidP="005B5091">
      <w:pPr>
        <w:pStyle w:val="headertext"/>
        <w:shd w:val="clear" w:color="auto" w:fill="FFFFFF"/>
        <w:spacing w:before="0" w:beforeAutospacing="0" w:after="0" w:afterAutospacing="0"/>
        <w:ind w:firstLine="567"/>
        <w:jc w:val="both"/>
        <w:textAlignment w:val="baseline"/>
        <w:rPr>
          <w:sz w:val="26"/>
          <w:szCs w:val="26"/>
        </w:rPr>
      </w:pPr>
      <w:r w:rsidRPr="005B5091">
        <w:rPr>
          <w:sz w:val="26"/>
          <w:szCs w:val="26"/>
        </w:rPr>
        <w:t>«</w:t>
      </w:r>
      <w:r w:rsidRPr="005B5091">
        <w:rPr>
          <w:b/>
          <w:sz w:val="26"/>
          <w:szCs w:val="26"/>
        </w:rPr>
        <w:t>2.11. Средства наружной информации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xml:space="preserve">2.11.1. На территории Нижнечернавского муниципального образования размещение средств наружной информации осуществляется на государственном </w:t>
      </w:r>
      <w:r w:rsidRPr="005B5091">
        <w:rPr>
          <w:sz w:val="26"/>
          <w:szCs w:val="26"/>
        </w:rPr>
        <w:lastRenderedPageBreak/>
        <w:t>языке Российской Федерации, с учетом особенностей, установленных гражданским законодательством.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Средства наружной информации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Владельцы средств наружной информации обязаны следить за их надлежащим состоянием, своевременно производить их ремонт и уборку места размещения средств наружной информации.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Не допускается размещение и эксплуатация средств наружной информации с поврежденным информационным полем, а также завешивание, заклеивание средств наружной информации полиэтиленовой пленкой и иными подобными материалами.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Не допускается наличие на средствах наружной информации механических повреждений, а также нарушение целостности конструкции.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Владелец и (или) собственник средства наружной информации обязан восстановить благоустройство территории и (или) внешний вид фасада здания после монтажа (демонтажа) средства наружной информации в течение 3 суток.</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Средства наружной информации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информации в течение 5 суток.</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Владелец или собственник средств наружной информации несет ответственность за любые нарушения правил безопасности, а также за неисправности и аварийные ситуации при нарушении условий монтажа (демонтажа) и эксплуатации средств наружной информации.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5B5091" w:rsidRPr="005B5091" w:rsidRDefault="005B5091" w:rsidP="005B5091">
      <w:pPr>
        <w:pStyle w:val="ConsPlusNormal"/>
        <w:ind w:firstLine="567"/>
        <w:jc w:val="both"/>
        <w:rPr>
          <w:rFonts w:ascii="Times New Roman" w:hAnsi="Times New Roman" w:cs="Times New Roman"/>
          <w:sz w:val="26"/>
          <w:szCs w:val="26"/>
        </w:rPr>
      </w:pPr>
      <w:r w:rsidRPr="005B5091">
        <w:rPr>
          <w:rFonts w:ascii="Times New Roman" w:hAnsi="Times New Roman" w:cs="Times New Roman"/>
          <w:sz w:val="26"/>
          <w:szCs w:val="26"/>
        </w:rPr>
        <w:t>2.11.2.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поселения.</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На внешней поверхности нежилых зданий, сооружений, многоквартирных домов и объектов индивидуального жилищного строительства на территории Нижнечернавского муниципального образования запрещается нанесение и размещение надписей и (или) изображений:</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содержащих призывы к совершению противоправных действий;</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призывающих к насилию и жестокости;</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lastRenderedPageBreak/>
        <w:t>- порочащих честь, достоинство и (или) деловую репутацию физических и  (или) юридических лиц;</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содержащих информацию порнографического характера либо изображения нетрадиционных сексуальных отношений;</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демонстрирующих процессы курения и потребления алкогольной продукции;</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содержащих наименование табака, табачной продукции, табачных изделий и зажигалок, а также наименования алкоголя, алкогольной продукции;</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организующим нанесение изображения на объект;</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РФ и мира;</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xml:space="preserve">- наркотических средств, психотропных веществ и их </w:t>
      </w:r>
      <w:proofErr w:type="spellStart"/>
      <w:r w:rsidRPr="005B5091">
        <w:rPr>
          <w:rFonts w:ascii="Times New Roman" w:hAnsi="Times New Roman" w:cs="Times New Roman"/>
          <w:bCs/>
          <w:sz w:val="26"/>
          <w:szCs w:val="26"/>
        </w:rPr>
        <w:t>прекурсоров</w:t>
      </w:r>
      <w:proofErr w:type="spellEnd"/>
      <w:r w:rsidRPr="005B5091">
        <w:rPr>
          <w:rFonts w:ascii="Times New Roman" w:hAnsi="Times New Roman" w:cs="Times New Roman"/>
          <w:bCs/>
          <w:sz w:val="26"/>
          <w:szCs w:val="26"/>
        </w:rPr>
        <w:t xml:space="preserve">, растений, содержащих наркотические средства или психотропные вещества либо их </w:t>
      </w:r>
      <w:proofErr w:type="spellStart"/>
      <w:r w:rsidRPr="005B5091">
        <w:rPr>
          <w:rFonts w:ascii="Times New Roman" w:hAnsi="Times New Roman" w:cs="Times New Roman"/>
          <w:bCs/>
          <w:sz w:val="26"/>
          <w:szCs w:val="26"/>
        </w:rPr>
        <w:t>прекурсоры</w:t>
      </w:r>
      <w:proofErr w:type="spellEnd"/>
      <w:r w:rsidRPr="005B5091">
        <w:rPr>
          <w:rFonts w:ascii="Times New Roman" w:hAnsi="Times New Roman" w:cs="Times New Roman"/>
          <w:bCs/>
          <w:sz w:val="26"/>
          <w:szCs w:val="26"/>
        </w:rPr>
        <w:t xml:space="preserve">, их частей, содержащих наркотические средства или психотропные вещества либо их </w:t>
      </w:r>
      <w:proofErr w:type="spellStart"/>
      <w:r w:rsidRPr="005B5091">
        <w:rPr>
          <w:rFonts w:ascii="Times New Roman" w:hAnsi="Times New Roman" w:cs="Times New Roman"/>
          <w:bCs/>
          <w:sz w:val="26"/>
          <w:szCs w:val="26"/>
        </w:rPr>
        <w:t>прекурсоры</w:t>
      </w:r>
      <w:proofErr w:type="spellEnd"/>
      <w:r w:rsidRPr="005B5091">
        <w:rPr>
          <w:rFonts w:ascii="Times New Roman" w:hAnsi="Times New Roman" w:cs="Times New Roman"/>
          <w:bCs/>
          <w:sz w:val="26"/>
          <w:szCs w:val="26"/>
        </w:rPr>
        <w:t>, а также изображений, побуждающих к их незаконному потреблению;</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взрывчатых веществ и материалов, за исключением пиротехнических изделий;</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побуждающих несовершеннолетних к совершению действий, предоставляющих угрозу их жизни и (или) здоровью, в том числе к причинению вреда своему здоровью;</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 направленных на дискредитацию использования Вооруженных Сил РФ в целях защиты интересов РФ и ее граждан, поддержания международного мира и безопасности.</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Надписи, изображения (в том числе граффити), объявления, листовки, иные информационные материалы или их части, размещенные с нарушением настоящих Правил, а также надписи и изображения, запрещенные к нанесению в соответствии с настоящим пунктом,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w:t>
      </w:r>
    </w:p>
    <w:p w:rsidR="005B5091" w:rsidRPr="005B5091" w:rsidRDefault="005B5091" w:rsidP="005B5091">
      <w:pPr>
        <w:spacing w:after="0" w:line="240" w:lineRule="auto"/>
        <w:ind w:firstLine="567"/>
        <w:jc w:val="both"/>
        <w:rPr>
          <w:rFonts w:ascii="Times New Roman" w:hAnsi="Times New Roman" w:cs="Times New Roman"/>
          <w:bCs/>
          <w:sz w:val="26"/>
          <w:szCs w:val="26"/>
        </w:rPr>
      </w:pPr>
      <w:r w:rsidRPr="005B5091">
        <w:rPr>
          <w:rFonts w:ascii="Times New Roman" w:hAnsi="Times New Roman" w:cs="Times New Roman"/>
          <w:bCs/>
          <w:sz w:val="26"/>
          <w:szCs w:val="26"/>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5B5091" w:rsidRPr="005B5091" w:rsidRDefault="005B5091" w:rsidP="005B5091">
      <w:pPr>
        <w:pStyle w:val="s3"/>
        <w:spacing w:before="0" w:beforeAutospacing="0" w:after="0" w:afterAutospacing="0"/>
        <w:ind w:firstLine="567"/>
        <w:jc w:val="both"/>
        <w:rPr>
          <w:sz w:val="26"/>
          <w:szCs w:val="26"/>
        </w:rPr>
      </w:pPr>
      <w:r w:rsidRPr="005B5091">
        <w:rPr>
          <w:sz w:val="26"/>
          <w:szCs w:val="26"/>
        </w:rPr>
        <w:t xml:space="preserve">2.11.3. </w:t>
      </w:r>
      <w:r w:rsidRPr="005B5091">
        <w:rPr>
          <w:b/>
          <w:sz w:val="26"/>
          <w:szCs w:val="26"/>
        </w:rPr>
        <w:t>Знаки адресации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lastRenderedPageBreak/>
        <w:t>2.11.3.1. Здания, строения, дома и корпусы (далее по тексту настоящего раздела - объекты) должны быть оборудованы унифицированными (форма, размер, цветовое решение, шрифтовое написание) знаками адресации.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Обязанность по соблюдению требований, содержащихся в абзаце 1 настоящего пункта, несут собственники зданий и сооружений, организации, осуществляющие управление многоквартирными домами.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2.11.3.2. На объектах, расположенных на пересечении элементов улично-дорожной сети, знаки адресации размещаются на главных фасадах со стороны угловой части, выходящей на пересечение.</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2.11.3.3. Общими требованиями к размещению знаков адресации являются:</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унификация мест размещения, соблюдение единых правил размещения;</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2.11.3.4. Размещение указателей с наименованием улиц должно отвечать следующим требованиям: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высота от поверхности земли - 2,5 - 3,5 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размещение на участке фасада, свободном от выступающих архитектурных деталей;</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привязка к вертикальной оси простенка, архитектурным членениям фасада;</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единая горизонтальная отметка размещения относительно соседних фасадов при условии отсутствия перепада уровня поверхности земли;</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2.11.3.5. Номерные знаки должны быть размещены:</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на главном, дворовом фасадах - в простенке с правой стороны фасада;</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на ограждениях - с правой стороны;</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при протяженности фасадов, ограждений более 100 м - с правой и левой сторонах таких фасадов, ограждений;</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 высота от поверхности земли - 2,5-3,5 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2.11.3.6. Знаки адресации, размещаемые на объектах, расположенных на пересечении элементов улично-дорожной сети, должны содержать стрелки в направлении крайнего объекта в квартале и его номерной знак.</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Знаки адресации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5B5091" w:rsidRPr="005B5091" w:rsidRDefault="005B5091" w:rsidP="005B5091">
      <w:pPr>
        <w:pStyle w:val="s3"/>
        <w:shd w:val="clear" w:color="auto" w:fill="FFFFFF"/>
        <w:spacing w:before="0" w:beforeAutospacing="0" w:after="0" w:afterAutospacing="0"/>
        <w:ind w:firstLine="567"/>
        <w:jc w:val="both"/>
        <w:rPr>
          <w:sz w:val="26"/>
          <w:szCs w:val="26"/>
        </w:rPr>
      </w:pPr>
      <w:r w:rsidRPr="005B5091">
        <w:rPr>
          <w:sz w:val="26"/>
          <w:szCs w:val="26"/>
        </w:rPr>
        <w:t xml:space="preserve">2.11.4. </w:t>
      </w:r>
      <w:r w:rsidRPr="005B5091">
        <w:rPr>
          <w:b/>
          <w:sz w:val="26"/>
          <w:szCs w:val="26"/>
        </w:rPr>
        <w:t>Вывески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2.11.4.1. Разрешается размещение следующих типов вывесок:</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вывески с подложкой;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вывески без подложки;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световые короба;</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панели-кронштейны;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панели на опоре;</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общие указатели;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информационные таблички.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Указанные типы вывесок могут быть световыми.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Вывеска с подложкой - вывеска, выполненная из ряда отдельно расположенных символов на декоративной панели, закрывающей участок фасада.</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Вывеска без подложки - вывеска, выполненная из ряда отдельно расположенных символов.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lastRenderedPageBreak/>
        <w:t>Световой короб - светотехническая объемная конструкция, выполненная из светопроницаемых материалов, внутри которой установлен источник света.</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Панель-кронштейн - ориентированный на одну или две стороны объемный символ или декоративная панель, которые крепятся перпендикулярно к фасаду здания.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Панель на опоре - вывеска, выполненная в виде односторонней или двусторонней декоративной панели и опоры, содержащая информацию об одном объекте.</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Общий указатель - вывеска, содержащая информацию о локализации определенного предприятия.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Информационная табличка - вывеска, содержащая информацию о фирменном наименовании, адресе, режиме работы, реализуемом товаре одного предприятия.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2.11.4.2.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 пределах фасада одного здания допускается размещение вывески одного типа. Допускается совмещение вывески по типу панели-кронштейна с иным типом вывески. По вертикали расположение вывесок должно быть привязано к осям проемов и архитектурных элементов фасада здания.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При размещении вновь устанавливаемых вывесок на фасаде необходимо учитывать расположение и размер существующих вывесок. </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Организации, индивидуальные предприниматели, осуществляющие деятельность в сфере общественного питания, вправе разместить в дополнение к вывеске и информационной табличке не более одной таблички с меню.</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На крышах объектов допускается размещение только вывесок без подложки.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2.11.4.3. 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допускается размещение вывесок в </w:t>
      </w:r>
      <w:proofErr w:type="spellStart"/>
      <w:r w:rsidRPr="005B5091">
        <w:rPr>
          <w:sz w:val="26"/>
          <w:szCs w:val="26"/>
        </w:rPr>
        <w:t>светопрозрачных</w:t>
      </w:r>
      <w:proofErr w:type="spellEnd"/>
      <w:r w:rsidRPr="005B5091">
        <w:rPr>
          <w:sz w:val="26"/>
          <w:szCs w:val="26"/>
        </w:rPr>
        <w:t xml:space="preserve"> конструкциях с условием соблюдения установленных параметров, но не выше второго этажа. </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Общая площадь временного оформления </w:t>
      </w:r>
      <w:proofErr w:type="spellStart"/>
      <w:r w:rsidRPr="005B5091">
        <w:rPr>
          <w:sz w:val="26"/>
          <w:szCs w:val="26"/>
        </w:rPr>
        <w:t>светопрозрачных</w:t>
      </w:r>
      <w:proofErr w:type="spellEnd"/>
      <w:r w:rsidRPr="005B5091">
        <w:rPr>
          <w:sz w:val="26"/>
          <w:szCs w:val="26"/>
        </w:rPr>
        <w:t xml:space="preserve"> конструкций и размещаемых в </w:t>
      </w:r>
      <w:proofErr w:type="spellStart"/>
      <w:r w:rsidRPr="005B5091">
        <w:rPr>
          <w:sz w:val="26"/>
          <w:szCs w:val="26"/>
        </w:rPr>
        <w:t>светопрозрачных</w:t>
      </w:r>
      <w:proofErr w:type="spellEnd"/>
      <w:r w:rsidRPr="005B5091">
        <w:rPr>
          <w:sz w:val="26"/>
          <w:szCs w:val="26"/>
        </w:rPr>
        <w:t xml:space="preserve"> конструкциях вывесок не должна превышать 30% от площади стеклянного полотна (общей площадью считается сумма площадей всех непрозрачных частей наклейки и (или) покраски, нанесенной на стеклянное полотно, либо вывесок, размещенных в проеме). Данные требования не распространяются на праздничное оформление на период проведения государственных праздников Российской Федерации.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2.11.4.4. Вывески с подложкой или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и т.д.), между верхней </w:t>
      </w:r>
      <w:r w:rsidRPr="005B5091">
        <w:rPr>
          <w:sz w:val="26"/>
          <w:szCs w:val="26"/>
        </w:rPr>
        <w:lastRenderedPageBreak/>
        <w:t xml:space="preserve">границей проемов </w:t>
      </w:r>
      <w:proofErr w:type="spellStart"/>
      <w:r w:rsidRPr="005B5091">
        <w:rPr>
          <w:sz w:val="26"/>
          <w:szCs w:val="26"/>
        </w:rPr>
        <w:t>светопрозрачных</w:t>
      </w:r>
      <w:proofErr w:type="spellEnd"/>
      <w:r w:rsidRPr="005B5091">
        <w:rPr>
          <w:sz w:val="26"/>
          <w:szCs w:val="26"/>
        </w:rPr>
        <w:t xml:space="preserve"> конструкций первых этажей и нижней границей проемов </w:t>
      </w:r>
      <w:proofErr w:type="spellStart"/>
      <w:r w:rsidRPr="005B5091">
        <w:rPr>
          <w:sz w:val="26"/>
          <w:szCs w:val="26"/>
        </w:rPr>
        <w:t>светопрозрачных</w:t>
      </w:r>
      <w:proofErr w:type="spellEnd"/>
      <w:r w:rsidRPr="005B5091">
        <w:rPr>
          <w:sz w:val="26"/>
          <w:szCs w:val="26"/>
        </w:rPr>
        <w:t xml:space="preserve"> конструкций вторых этажей в границах предоставленного помещения.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Длина вывесок с подложкой или без подложки на фризе для каждой организации или предпринимателя определяется границами занимаемого им помещения, но не может превышать 12000 мм.</w:t>
      </w:r>
    </w:p>
    <w:p w:rsidR="005B5091" w:rsidRPr="005B5091" w:rsidRDefault="005B5091" w:rsidP="005B5091">
      <w:pPr>
        <w:shd w:val="clear" w:color="auto" w:fill="FFFFFF"/>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2.11.4.5. 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5B5091" w:rsidRPr="005B5091" w:rsidRDefault="005B5091" w:rsidP="005B5091">
      <w:pPr>
        <w:shd w:val="clear" w:color="auto" w:fill="FFFFFF"/>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 между верхней границей проемов </w:t>
      </w:r>
      <w:proofErr w:type="spellStart"/>
      <w:r w:rsidRPr="005B5091">
        <w:rPr>
          <w:rFonts w:ascii="Times New Roman" w:hAnsi="Times New Roman" w:cs="Times New Roman"/>
          <w:sz w:val="26"/>
          <w:szCs w:val="26"/>
        </w:rPr>
        <w:t>светопрозрачных</w:t>
      </w:r>
      <w:proofErr w:type="spellEnd"/>
      <w:r w:rsidRPr="005B5091">
        <w:rPr>
          <w:rFonts w:ascii="Times New Roman" w:hAnsi="Times New Roman" w:cs="Times New Roman"/>
          <w:sz w:val="26"/>
          <w:szCs w:val="26"/>
        </w:rPr>
        <w:t xml:space="preserve"> конструкций цокольных этажей и нижней границей проемов </w:t>
      </w:r>
      <w:proofErr w:type="spellStart"/>
      <w:r w:rsidRPr="005B5091">
        <w:rPr>
          <w:rFonts w:ascii="Times New Roman" w:hAnsi="Times New Roman" w:cs="Times New Roman"/>
          <w:sz w:val="26"/>
          <w:szCs w:val="26"/>
        </w:rPr>
        <w:t>светопрозрачных</w:t>
      </w:r>
      <w:proofErr w:type="spellEnd"/>
      <w:r w:rsidRPr="005B5091">
        <w:rPr>
          <w:rFonts w:ascii="Times New Roman" w:hAnsi="Times New Roman" w:cs="Times New Roman"/>
          <w:sz w:val="26"/>
          <w:szCs w:val="26"/>
        </w:rPr>
        <w:t xml:space="preserve"> конструкций первых этажей в границах предоставленного помещения;</w:t>
      </w:r>
    </w:p>
    <w:p w:rsidR="005B5091" w:rsidRPr="005B5091" w:rsidRDefault="005B5091" w:rsidP="005B5091">
      <w:pPr>
        <w:shd w:val="clear" w:color="auto" w:fill="FFFFFF"/>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 между верхней границей проемов </w:t>
      </w:r>
      <w:proofErr w:type="spellStart"/>
      <w:r w:rsidRPr="005B5091">
        <w:rPr>
          <w:rFonts w:ascii="Times New Roman" w:hAnsi="Times New Roman" w:cs="Times New Roman"/>
          <w:sz w:val="26"/>
          <w:szCs w:val="26"/>
        </w:rPr>
        <w:t>светопрозрачных</w:t>
      </w:r>
      <w:proofErr w:type="spellEnd"/>
      <w:r w:rsidRPr="005B5091">
        <w:rPr>
          <w:rFonts w:ascii="Times New Roman" w:hAnsi="Times New Roman" w:cs="Times New Roman"/>
          <w:sz w:val="26"/>
          <w:szCs w:val="26"/>
        </w:rPr>
        <w:t xml:space="preserve"> конструкций первых этажей и нижней границей проемов </w:t>
      </w:r>
      <w:proofErr w:type="spellStart"/>
      <w:r w:rsidRPr="005B5091">
        <w:rPr>
          <w:rFonts w:ascii="Times New Roman" w:hAnsi="Times New Roman" w:cs="Times New Roman"/>
          <w:sz w:val="26"/>
          <w:szCs w:val="26"/>
        </w:rPr>
        <w:t>светопрозрачных</w:t>
      </w:r>
      <w:proofErr w:type="spellEnd"/>
      <w:r w:rsidRPr="005B5091">
        <w:rPr>
          <w:rFonts w:ascii="Times New Roman" w:hAnsi="Times New Roman" w:cs="Times New Roman"/>
          <w:sz w:val="26"/>
          <w:szCs w:val="26"/>
        </w:rPr>
        <w:t xml:space="preserve"> конструкций вторых этажей в границах предоставленного помещения;</w:t>
      </w:r>
    </w:p>
    <w:p w:rsidR="005B5091" w:rsidRPr="005B5091" w:rsidRDefault="005B5091" w:rsidP="005B5091">
      <w:pPr>
        <w:shd w:val="clear" w:color="auto" w:fill="FFFFFF"/>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 между верхней границей проемов </w:t>
      </w:r>
      <w:proofErr w:type="spellStart"/>
      <w:r w:rsidRPr="005B5091">
        <w:rPr>
          <w:rFonts w:ascii="Times New Roman" w:hAnsi="Times New Roman" w:cs="Times New Roman"/>
          <w:sz w:val="26"/>
          <w:szCs w:val="26"/>
        </w:rPr>
        <w:t>светопрозрачных</w:t>
      </w:r>
      <w:proofErr w:type="spellEnd"/>
      <w:r w:rsidRPr="005B5091">
        <w:rPr>
          <w:rFonts w:ascii="Times New Roman" w:hAnsi="Times New Roman" w:cs="Times New Roman"/>
          <w:sz w:val="26"/>
          <w:szCs w:val="26"/>
        </w:rPr>
        <w:t xml:space="preserve"> конструкций вторых этажей и нижней границей проемов </w:t>
      </w:r>
      <w:proofErr w:type="spellStart"/>
      <w:r w:rsidRPr="005B5091">
        <w:rPr>
          <w:rFonts w:ascii="Times New Roman" w:hAnsi="Times New Roman" w:cs="Times New Roman"/>
          <w:sz w:val="26"/>
          <w:szCs w:val="26"/>
        </w:rPr>
        <w:t>светопрозрачных</w:t>
      </w:r>
      <w:proofErr w:type="spellEnd"/>
      <w:r w:rsidRPr="005B5091">
        <w:rPr>
          <w:rFonts w:ascii="Times New Roman" w:hAnsi="Times New Roman" w:cs="Times New Roman"/>
          <w:sz w:val="26"/>
          <w:szCs w:val="26"/>
        </w:rPr>
        <w:t xml:space="preserve"> конструкций третьих этажей в границах предоставленного помещения.</w:t>
      </w:r>
    </w:p>
    <w:p w:rsidR="005B5091" w:rsidRPr="005B5091" w:rsidRDefault="005B5091" w:rsidP="005B5091">
      <w:pPr>
        <w:shd w:val="clear" w:color="auto" w:fill="FFFFFF"/>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подвальных этажей допускается размещение вывесок без подложки, в том числе на ограждающих конструкциях приямка.</w:t>
      </w:r>
    </w:p>
    <w:p w:rsidR="005B5091" w:rsidRPr="005B5091" w:rsidRDefault="005B5091" w:rsidP="005B5091">
      <w:pPr>
        <w:shd w:val="clear" w:color="auto" w:fill="FFFFFF"/>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2.11.4.6. Световые короба располагаются только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2.11.4.7. Панели-кронштейны располагаются перпендикулярно фасаду.</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Каждая организация или индивидуальный предприниматель вправе разместить не более одной панели-кронштейна.</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Допускается размещение панелей-кронштейнов у арочных проездов для помещений, расположенных на </w:t>
      </w:r>
      <w:proofErr w:type="spellStart"/>
      <w:r w:rsidRPr="005B5091">
        <w:rPr>
          <w:rFonts w:ascii="Times New Roman" w:hAnsi="Times New Roman" w:cs="Times New Roman"/>
          <w:sz w:val="26"/>
          <w:szCs w:val="26"/>
        </w:rPr>
        <w:t>внутридворовой</w:t>
      </w:r>
      <w:proofErr w:type="spellEnd"/>
      <w:r w:rsidRPr="005B5091">
        <w:rPr>
          <w:rFonts w:ascii="Times New Roman" w:hAnsi="Times New Roman" w:cs="Times New Roman"/>
          <w:sz w:val="26"/>
          <w:szCs w:val="26"/>
        </w:rPr>
        <w:t xml:space="preserve"> территории зданий.</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Каждая организация или индивидуальный предприниматель вправе разместить не более одной ячейки панели-кронштейна.</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Размещение панелей-кронштейнов выше уровня первого этажа не допускается.</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2.11.4.8. Каждая организация или индивидуальный предприниматель вправе разместить не более одной панели на опоре.</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2.11.4.9. Информационные таблички размещаются в пределах входной группы.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2.11.4.10. Не допускается размещение вывесок:</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 расстоянии ближе, чем 1,0 м от мемориальных досок;</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перекрывающих знаки адресации;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 знаках дорожного движения, опорах или любых иных приспособлениях, предназначенных для регулировании движения;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с использованием мерцающего света, на основе динамически изменяющихся изображений;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 ограждениях, за исключением ограждений приямков подвальных помещений;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в границах жилых помещений;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lastRenderedPageBreak/>
        <w:t>- с превышением допустимых размеров вывесок;</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 лоджиях и балконах;</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 торцах козырьков;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над входом в дворовые арки и (или) путем заполнения арочного проема дворовой арки;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 одновременное размещение вывесок, содержащих одинаковую информацию, с подложкой или без подложки на плоскости фасада и в проеме </w:t>
      </w:r>
      <w:proofErr w:type="spellStart"/>
      <w:r w:rsidRPr="005B5091">
        <w:rPr>
          <w:sz w:val="26"/>
          <w:szCs w:val="26"/>
        </w:rPr>
        <w:t>светопрозрачных</w:t>
      </w:r>
      <w:proofErr w:type="spellEnd"/>
      <w:r w:rsidRPr="005B5091">
        <w:rPr>
          <w:sz w:val="26"/>
          <w:szCs w:val="26"/>
        </w:rPr>
        <w:t xml:space="preserve"> конструкций и (или) одновременное размещение вывески с подложкой или без подложки на плоскости фасада и козырьке;</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дублирующих размещаемую информацию, если расстояние между дублируемой размещаемой информацией менее 12000 мм по одной стороне фасада;</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sidRPr="005B5091">
        <w:rPr>
          <w:sz w:val="26"/>
          <w:szCs w:val="26"/>
        </w:rPr>
        <w:t>светопрозрачных</w:t>
      </w:r>
      <w:proofErr w:type="spellEnd"/>
      <w:r w:rsidRPr="005B5091">
        <w:rPr>
          <w:sz w:val="26"/>
          <w:szCs w:val="26"/>
        </w:rPr>
        <w:t xml:space="preserve"> конструкций;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с использованием картона, ткани;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 с использованием </w:t>
      </w:r>
      <w:proofErr w:type="spellStart"/>
      <w:r w:rsidRPr="005B5091">
        <w:rPr>
          <w:sz w:val="26"/>
          <w:szCs w:val="26"/>
        </w:rPr>
        <w:t>баннерной</w:t>
      </w:r>
      <w:proofErr w:type="spellEnd"/>
      <w:r w:rsidRPr="005B5091">
        <w:rPr>
          <w:sz w:val="26"/>
          <w:szCs w:val="26"/>
        </w:rPr>
        <w:t xml:space="preserve"> ткани;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 глухих торцах фасадов;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 в виде отдельно стоящих сборно-разборных (складных) </w:t>
      </w:r>
      <w:proofErr w:type="spellStart"/>
      <w:r w:rsidRPr="005B5091">
        <w:rPr>
          <w:sz w:val="26"/>
          <w:szCs w:val="26"/>
        </w:rPr>
        <w:t>конструкций-штендеров</w:t>
      </w:r>
      <w:proofErr w:type="spellEnd"/>
      <w:r w:rsidRPr="005B5091">
        <w:rPr>
          <w:sz w:val="26"/>
          <w:szCs w:val="26"/>
        </w:rPr>
        <w:t>;</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 в </w:t>
      </w:r>
      <w:proofErr w:type="spellStart"/>
      <w:r w:rsidRPr="005B5091">
        <w:rPr>
          <w:sz w:val="26"/>
          <w:szCs w:val="26"/>
        </w:rPr>
        <w:t>светопрозрачных</w:t>
      </w:r>
      <w:proofErr w:type="spellEnd"/>
      <w:r w:rsidRPr="005B5091">
        <w:rPr>
          <w:sz w:val="26"/>
          <w:szCs w:val="26"/>
        </w:rPr>
        <w:t xml:space="preserve"> конструкциях общей площадью более 30% от площади стеклянного полотна;</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путем пристройки к фасаду объекта;</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 крышах объектов, расположенных на исторических улицах.</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2.11.4.11. Требования данного раздела не распространяются на объекты культурного наследия федерального и регионального значения, выявленные объекты культурного наследия.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2.11.4.12. Запрещается использование в текстах и изображениях на вывесках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 случае использования на вывесках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5B5091" w:rsidRPr="005B5091" w:rsidRDefault="005B5091" w:rsidP="005B5091">
      <w:pPr>
        <w:pStyle w:val="s3"/>
        <w:shd w:val="clear" w:color="auto" w:fill="FFFFFF"/>
        <w:spacing w:before="0" w:beforeAutospacing="0" w:after="0" w:afterAutospacing="0"/>
        <w:ind w:firstLine="567"/>
        <w:jc w:val="both"/>
        <w:rPr>
          <w:sz w:val="26"/>
          <w:szCs w:val="26"/>
        </w:rPr>
      </w:pPr>
      <w:r w:rsidRPr="005B5091">
        <w:rPr>
          <w:sz w:val="26"/>
          <w:szCs w:val="26"/>
        </w:rPr>
        <w:t xml:space="preserve">2.11.5. </w:t>
      </w:r>
      <w:r w:rsidRPr="005B5091">
        <w:rPr>
          <w:b/>
          <w:sz w:val="26"/>
          <w:szCs w:val="26"/>
        </w:rPr>
        <w:t>Информационные конструкции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2.11.5.1. Информационные конструкции - средства наружной информации, размещаемые вне фасадов зданий и сооружений, представляющие собой отдельно стоящие элементы.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Информационные конструкции предназначены для размещения общественно значимой информации и городской навигации, а также вблизи объектов с указанием информации о предприятиях.</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lastRenderedPageBreak/>
        <w:t>Размещение подобных объектов должно обеспечить комфортное ориентирование всех групп пользователей и способствовать органичному восприятию прилегающих улиц, площадей, зданий и сооружений, содержать функциональные связи и композиционно сочетаться с прочими элементами существующей городской среды.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Расположение информационных конструкций не должно перекрывать фасады зданий и сооружений, создавать неудобства для пешеходов и </w:t>
      </w:r>
      <w:proofErr w:type="spellStart"/>
      <w:r w:rsidRPr="005B5091">
        <w:rPr>
          <w:sz w:val="26"/>
          <w:szCs w:val="26"/>
        </w:rPr>
        <w:t>маломобильных</w:t>
      </w:r>
      <w:proofErr w:type="spellEnd"/>
      <w:r w:rsidRPr="005B5091">
        <w:rPr>
          <w:sz w:val="26"/>
          <w:szCs w:val="26"/>
        </w:rPr>
        <w:t xml:space="preserve"> групп населения, препятствовать механизированной уборке улиц.</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Запрещается размещение информационных конструкций в зеленых зонах.</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Информационные конструкции размещаются на расстоянии: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не менее 2,5 м от осей стволов деревьев;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не менее 2 м от перекрестков и пешеходных переходов;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не менее 2 м от фасадов зданий;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не менее 2 м от элементов городской мебели;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не менее 3 м от остановочных павильонов и нестационарных торговых объектов;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не менее 2 м от светофоров и дорожных знаков.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Разрешается размещение следующих типов информационных конструкций: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информационные стелы;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афишные тумбы;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информационные и афишные стенды;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навигационный указатель;</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маркизы;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 </w:t>
      </w:r>
      <w:proofErr w:type="spellStart"/>
      <w:r w:rsidRPr="005B5091">
        <w:rPr>
          <w:sz w:val="26"/>
          <w:szCs w:val="26"/>
        </w:rPr>
        <w:t>флаговые</w:t>
      </w:r>
      <w:proofErr w:type="spellEnd"/>
      <w:r w:rsidRPr="005B5091">
        <w:rPr>
          <w:sz w:val="26"/>
          <w:szCs w:val="26"/>
        </w:rPr>
        <w:t xml:space="preserve"> композиции.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Информационная стела - конструкция, содержащая информацию о предприятиях, услугах, товарах или навигации.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Афишная тумба - конструкция с одним (панорамным) полем, содержащая информацию о культурных мероприятиях, в том числе репертуарах театров, кинотеатров и пр.</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Информационный и афишный стенды - отдельно стоящие конструкции, содержащие сведения для информирования населения, навигации, информацию о культурных мероприятиях, в том числе репертуарах театров, кинотеатров и пр.</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Навигационный указатель - отдельно стоящая конструкция, представляющая собой опору, на которой размещаются модули-указатели с информацией, расположенной на одном или двух информационных полях.</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Маркиза -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p>
    <w:p w:rsidR="005B5091" w:rsidRPr="005B5091" w:rsidRDefault="005B5091" w:rsidP="005B5091">
      <w:pPr>
        <w:pStyle w:val="s1"/>
        <w:shd w:val="clear" w:color="auto" w:fill="FFFFFF"/>
        <w:spacing w:before="0" w:beforeAutospacing="0" w:after="0" w:afterAutospacing="0"/>
        <w:ind w:firstLine="567"/>
        <w:jc w:val="both"/>
        <w:rPr>
          <w:sz w:val="26"/>
          <w:szCs w:val="26"/>
        </w:rPr>
      </w:pPr>
      <w:proofErr w:type="spellStart"/>
      <w:r w:rsidRPr="005B5091">
        <w:rPr>
          <w:sz w:val="26"/>
          <w:szCs w:val="26"/>
        </w:rPr>
        <w:t>Флаговая</w:t>
      </w:r>
      <w:proofErr w:type="spellEnd"/>
      <w:r w:rsidRPr="005B5091">
        <w:rPr>
          <w:sz w:val="26"/>
          <w:szCs w:val="26"/>
        </w:rPr>
        <w:t xml:space="preserve"> композиция - отдельно стоящая информационная конструкция, состоящая из основания, одного или нескольких флагштоков и мягких полотнищ.</w:t>
      </w:r>
    </w:p>
    <w:p w:rsidR="005B5091" w:rsidRPr="005B5091" w:rsidRDefault="005B5091" w:rsidP="005B5091">
      <w:pPr>
        <w:pStyle w:val="s3"/>
        <w:shd w:val="clear" w:color="auto" w:fill="FFFFFF"/>
        <w:spacing w:before="0" w:beforeAutospacing="0" w:after="0" w:afterAutospacing="0"/>
        <w:ind w:firstLine="567"/>
        <w:jc w:val="both"/>
        <w:rPr>
          <w:sz w:val="26"/>
          <w:szCs w:val="26"/>
        </w:rPr>
      </w:pPr>
      <w:r w:rsidRPr="005B5091">
        <w:rPr>
          <w:sz w:val="26"/>
          <w:szCs w:val="26"/>
        </w:rPr>
        <w:t>2.11.5.2. Разрешается размещение следующих видов информационных стел:</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стелы для торговых центров;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стелы для общественных зданий;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стелы для автозаправочных станций;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навигационные стелы.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Стелы для торговых центров - конструкция, на которой установлены вывески предприятий, осуществляющих деятельность в указанном торговом центре.</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lastRenderedPageBreak/>
        <w:t>Допускается размещение стел для торговых центров, расположенных на типовых улицах.</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Стелы для торговых центров располагаются исключительно в границах земельных участков торговых центров.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На стелах для торговых центров допускается размещение вывески одного типа.</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Максимальная высота стелы для торговых центров 10 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На стелах для торговых центров разрешается размещать следующие типы вывесок:</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Вывески с подложкой и без подложки. Максимально допустимые размеры: высота - 3000 мм, длина - 6000 мм. Максимальный отступ от конструкции стелы составляет 100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Световые короба. Максимально допустимые размеры: высота - 3000 мм, длина - 6000 мм. Максимальный отступ от конструкции стелы составляет 100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Стела для общественных зданий - конструкция, предназначенная для размещения модулей-вывесок общественных помещений, имеющих общий вход.</w:t>
      </w:r>
    </w:p>
    <w:p w:rsidR="005B5091" w:rsidRPr="005B5091" w:rsidRDefault="005B5091" w:rsidP="005B5091">
      <w:pPr>
        <w:pStyle w:val="s1"/>
        <w:shd w:val="clear" w:color="auto" w:fill="FFFFFF"/>
        <w:spacing w:before="0" w:beforeAutospacing="0" w:after="0" w:afterAutospacing="0"/>
        <w:ind w:firstLine="567"/>
        <w:jc w:val="both"/>
        <w:rPr>
          <w:sz w:val="26"/>
          <w:szCs w:val="26"/>
        </w:rPr>
      </w:pPr>
      <w:proofErr w:type="spellStart"/>
      <w:r w:rsidRPr="005B5091">
        <w:rPr>
          <w:sz w:val="26"/>
          <w:szCs w:val="26"/>
        </w:rPr>
        <w:t>Модули-вывесок</w:t>
      </w:r>
      <w:proofErr w:type="spellEnd"/>
      <w:r w:rsidRPr="005B5091">
        <w:rPr>
          <w:sz w:val="26"/>
          <w:szCs w:val="26"/>
        </w:rPr>
        <w:t xml:space="preserve"> должны иметь единое оформление и принцип размещения информации.</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Стелы для общественных зданий должны быть доступны для </w:t>
      </w:r>
      <w:proofErr w:type="spellStart"/>
      <w:r w:rsidRPr="005B5091">
        <w:rPr>
          <w:sz w:val="26"/>
          <w:szCs w:val="26"/>
        </w:rPr>
        <w:t>маломобильных</w:t>
      </w:r>
      <w:proofErr w:type="spellEnd"/>
      <w:r w:rsidRPr="005B5091">
        <w:rPr>
          <w:sz w:val="26"/>
          <w:szCs w:val="26"/>
        </w:rPr>
        <w:t xml:space="preserve"> групп населения. Размещенную информацию рекомендуется дублировать шрифтом Брайля.</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Стелы для общественных зданий должны иметь модульную систему, обеспечивающую возможность замены модулей-вывесок.</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Максимально допустимые параметры стелы для общественных зданий: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высота - 2500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ширина - 1000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Максимально допустимые параметры модулей-вывесок:</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высота - 300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длина - 900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Стела для автозаправочных станций - конструкция, предназначенная для размещения названия станции, цен на топливо, информации об услугах.</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Максимально допустимые параметры стелы для автозаправочных станций:</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высота - 5000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ширина - 1500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Навигационная стела - конструкция, предназначенная для размещения информации о достопримечательностях, маршрутах или элементах транспортной инфраструктуры.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Максимально допустимые параметры навигационной стелы:</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высота - 2500 мм,</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ширина - 1000 мм.</w:t>
      </w:r>
    </w:p>
    <w:p w:rsidR="005B5091" w:rsidRPr="005B5091" w:rsidRDefault="005B5091" w:rsidP="005B5091">
      <w:pPr>
        <w:pStyle w:val="s3"/>
        <w:spacing w:before="0" w:beforeAutospacing="0" w:after="0" w:afterAutospacing="0"/>
        <w:ind w:firstLine="567"/>
        <w:jc w:val="both"/>
        <w:rPr>
          <w:sz w:val="26"/>
          <w:szCs w:val="26"/>
        </w:rPr>
      </w:pPr>
      <w:r w:rsidRPr="005B5091">
        <w:rPr>
          <w:sz w:val="26"/>
          <w:szCs w:val="26"/>
        </w:rPr>
        <w:t xml:space="preserve">2.11.5.3. Информация на афишных тумбах размещается в виде </w:t>
      </w:r>
      <w:proofErr w:type="spellStart"/>
      <w:r w:rsidRPr="005B5091">
        <w:rPr>
          <w:sz w:val="26"/>
          <w:szCs w:val="26"/>
        </w:rPr>
        <w:t>постеров</w:t>
      </w:r>
      <w:proofErr w:type="spellEnd"/>
      <w:r w:rsidRPr="005B5091">
        <w:rPr>
          <w:sz w:val="26"/>
          <w:szCs w:val="26"/>
        </w:rPr>
        <w:t xml:space="preserve"> на статичном информационном поле.</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Рекомендуется дополнять конструкцию защитным экраном.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Максимально допустимые параметры афишной тумбы:</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высота - 4000 мм,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диаметр - 1700 мм.</w:t>
      </w:r>
    </w:p>
    <w:p w:rsidR="005B5091" w:rsidRPr="005B5091" w:rsidRDefault="005B5091" w:rsidP="005B5091">
      <w:pPr>
        <w:pStyle w:val="s3"/>
        <w:spacing w:before="0" w:beforeAutospacing="0" w:after="0" w:afterAutospacing="0"/>
        <w:ind w:firstLine="567"/>
        <w:jc w:val="both"/>
        <w:rPr>
          <w:sz w:val="26"/>
          <w:szCs w:val="26"/>
        </w:rPr>
      </w:pPr>
      <w:r w:rsidRPr="005B5091">
        <w:rPr>
          <w:sz w:val="26"/>
          <w:szCs w:val="26"/>
        </w:rPr>
        <w:t>2.11.5.4. Информация на информационных и афишных стендах размещается на статичном информационном поле (полях).</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lastRenderedPageBreak/>
        <w:t>Рекомендуется дополнять конструкцию защитным экраном.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Максимально допустимые параметры информационного и афишного стендов:</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высота - 2500 мм,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ширина - 2000 мм.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Навигационный указатель - отдельно стоящая малогабаритная информационная конструкция, представляющая собой опору, на которой размещаются модули-указатели с информацией, расположенной на одном или на двух информационных полях.</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Все элементы необходимо ориентировать с учетом основных направлений движения пешеходов.</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На перекрестках навигационные указатели следует устанавливать с одной стороны.</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Рекомендуется размещать указатели рядом с остановками общественного транспорта, на площадях, парках, скверах и других общественных пространствах.</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Модули-указатели изготавливаются в виде прямоугольных пластин.</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Допускается использование фигурных навигационных указателей. На одном навигационном указателе допускается размещать не более 6 модулей-указателей.</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Максимальная высота навигационного указателя от проектной отметки земли: 4,5 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Минимальная высота от проектной отметки земли до нижнего модуля-указателя: 2,5 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Указанные параметры зависят от ширины улицы и типа пространства. Допустимые размеры модуля-указателя:</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высота - 200 мм,</w:t>
      </w:r>
    </w:p>
    <w:p w:rsidR="005B5091" w:rsidRPr="005B5091" w:rsidRDefault="005B5091" w:rsidP="005B5091">
      <w:pPr>
        <w:pStyle w:val="s1"/>
        <w:spacing w:before="0" w:beforeAutospacing="0" w:after="0" w:afterAutospacing="0"/>
        <w:ind w:firstLine="567"/>
        <w:jc w:val="both"/>
        <w:rPr>
          <w:sz w:val="26"/>
          <w:szCs w:val="26"/>
        </w:rPr>
      </w:pPr>
      <w:r w:rsidRPr="005B5091">
        <w:rPr>
          <w:sz w:val="26"/>
          <w:szCs w:val="26"/>
        </w:rPr>
        <w:t>ширина -1000 мм.»;</w:t>
      </w:r>
    </w:p>
    <w:p w:rsidR="005B5091" w:rsidRPr="005B5091" w:rsidRDefault="005B5091" w:rsidP="005B5091">
      <w:pPr>
        <w:spacing w:after="0" w:line="240" w:lineRule="auto"/>
        <w:ind w:firstLine="567"/>
        <w:jc w:val="both"/>
        <w:rPr>
          <w:rFonts w:ascii="Times New Roman" w:hAnsi="Times New Roman" w:cs="Times New Roman"/>
          <w:sz w:val="26"/>
          <w:szCs w:val="26"/>
        </w:rPr>
      </w:pP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1.3. </w:t>
      </w:r>
      <w:r w:rsidRPr="005B5091">
        <w:rPr>
          <w:rFonts w:ascii="Times New Roman" w:hAnsi="Times New Roman" w:cs="Times New Roman"/>
          <w:b/>
          <w:sz w:val="26"/>
          <w:szCs w:val="26"/>
        </w:rPr>
        <w:t>пункт 3.2.3.7</w:t>
      </w:r>
      <w:r w:rsidRPr="005B5091">
        <w:rPr>
          <w:rFonts w:ascii="Times New Roman" w:hAnsi="Times New Roman" w:cs="Times New Roman"/>
          <w:sz w:val="26"/>
          <w:szCs w:val="26"/>
        </w:rPr>
        <w:t xml:space="preserve"> изложить в следующей редакции:</w:t>
      </w:r>
    </w:p>
    <w:p w:rsidR="005B5091" w:rsidRPr="005B5091" w:rsidRDefault="005B5091" w:rsidP="005B5091">
      <w:pPr>
        <w:spacing w:after="0" w:line="240" w:lineRule="auto"/>
        <w:ind w:firstLine="567"/>
        <w:jc w:val="both"/>
        <w:rPr>
          <w:rFonts w:ascii="Times New Roman" w:hAnsi="Times New Roman" w:cs="Times New Roman"/>
          <w:sz w:val="26"/>
          <w:szCs w:val="26"/>
          <w:shd w:val="clear" w:color="auto" w:fill="FFFFFF"/>
        </w:rPr>
      </w:pPr>
      <w:r w:rsidRPr="005B5091">
        <w:rPr>
          <w:rFonts w:ascii="Times New Roman" w:hAnsi="Times New Roman" w:cs="Times New Roman"/>
          <w:sz w:val="26"/>
          <w:szCs w:val="26"/>
        </w:rPr>
        <w:t xml:space="preserve">«3.2.3.7. </w:t>
      </w:r>
      <w:r w:rsidRPr="005B5091">
        <w:rPr>
          <w:rFonts w:ascii="Times New Roman" w:hAnsi="Times New Roman" w:cs="Times New Roman"/>
          <w:sz w:val="26"/>
          <w:szCs w:val="26"/>
          <w:shd w:val="clear" w:color="auto" w:fill="FFFFFF"/>
        </w:rPr>
        <w:t>Ремонт, изменение внешнего вида фасадов зданий, строений, сооружений, связанных с заменой или устройством отдельных деталей или элементов (козырьков, навесов, крылец, ступеней, остекление лоджий, балконов, дверных и оконных заполнений, облицовки, оконных, дверных или арочных проемов) осуществляется на основании утвержденной уполномоченным органом местного самоуправления проектной документации.</w:t>
      </w:r>
    </w:p>
    <w:p w:rsidR="005B5091" w:rsidRPr="005B5091" w:rsidRDefault="005B5091" w:rsidP="005B5091">
      <w:pPr>
        <w:pStyle w:val="headertext"/>
        <w:shd w:val="clear" w:color="auto" w:fill="FFFFFF"/>
        <w:spacing w:before="0" w:beforeAutospacing="0" w:after="0" w:afterAutospacing="0"/>
        <w:ind w:firstLine="567"/>
        <w:jc w:val="both"/>
        <w:textAlignment w:val="baseline"/>
        <w:rPr>
          <w:sz w:val="26"/>
          <w:szCs w:val="26"/>
          <w:shd w:val="clear" w:color="auto" w:fill="FFFFFF"/>
        </w:rPr>
      </w:pPr>
      <w:r w:rsidRPr="005B5091">
        <w:rPr>
          <w:sz w:val="26"/>
          <w:szCs w:val="26"/>
          <w:shd w:val="clear" w:color="auto" w:fill="FFFFFF"/>
        </w:rPr>
        <w:t>Изменение внешнего вида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p w:rsidR="005B5091" w:rsidRPr="005B5091" w:rsidRDefault="005B5091" w:rsidP="005B5091">
      <w:pPr>
        <w:pStyle w:val="s1"/>
        <w:spacing w:before="0" w:beforeAutospacing="0" w:after="0" w:afterAutospacing="0"/>
        <w:ind w:firstLine="567"/>
        <w:jc w:val="both"/>
        <w:rPr>
          <w:sz w:val="26"/>
          <w:szCs w:val="26"/>
        </w:rPr>
      </w:pP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1.4. </w:t>
      </w:r>
      <w:r w:rsidRPr="005B5091">
        <w:rPr>
          <w:rFonts w:ascii="Times New Roman" w:hAnsi="Times New Roman" w:cs="Times New Roman"/>
          <w:b/>
          <w:sz w:val="26"/>
          <w:szCs w:val="26"/>
        </w:rPr>
        <w:t>раздел 4.1.</w:t>
      </w:r>
      <w:r w:rsidRPr="005B5091">
        <w:rPr>
          <w:rFonts w:ascii="Times New Roman" w:hAnsi="Times New Roman" w:cs="Times New Roman"/>
          <w:sz w:val="26"/>
          <w:szCs w:val="26"/>
        </w:rPr>
        <w:t xml:space="preserve"> исключить;</w:t>
      </w:r>
    </w:p>
    <w:p w:rsidR="005B5091" w:rsidRPr="005B5091" w:rsidRDefault="005B5091" w:rsidP="005B5091">
      <w:pPr>
        <w:pStyle w:val="s1"/>
        <w:shd w:val="clear" w:color="auto" w:fill="FFFFFF"/>
        <w:spacing w:before="0" w:beforeAutospacing="0" w:after="0" w:afterAutospacing="0"/>
        <w:ind w:firstLine="567"/>
        <w:jc w:val="both"/>
        <w:rPr>
          <w:sz w:val="26"/>
          <w:szCs w:val="26"/>
        </w:rPr>
      </w:pP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 xml:space="preserve">1.5.  </w:t>
      </w:r>
      <w:r w:rsidRPr="005B5091">
        <w:rPr>
          <w:b/>
          <w:sz w:val="26"/>
          <w:szCs w:val="26"/>
        </w:rPr>
        <w:t>пункт 6.1.6</w:t>
      </w:r>
      <w:r w:rsidRPr="005B5091">
        <w:rPr>
          <w:sz w:val="26"/>
          <w:szCs w:val="26"/>
        </w:rPr>
        <w:t xml:space="preserve"> изложить в следующей редакции: </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«6.1.6.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lastRenderedPageBreak/>
        <w:t>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индивидуальных жилых домов - 5 метров;</w:t>
      </w:r>
    </w:p>
    <w:p w:rsidR="005B5091" w:rsidRPr="005B5091" w:rsidRDefault="005B5091" w:rsidP="005B5091">
      <w:pPr>
        <w:pStyle w:val="s1"/>
        <w:shd w:val="clear" w:color="auto" w:fill="FFFFFF"/>
        <w:spacing w:before="0" w:beforeAutospacing="0" w:after="0" w:afterAutospacing="0"/>
        <w:ind w:firstLine="567"/>
        <w:jc w:val="both"/>
        <w:rPr>
          <w:sz w:val="26"/>
          <w:szCs w:val="26"/>
        </w:rPr>
      </w:pPr>
      <w:r w:rsidRPr="005B5091">
        <w:rPr>
          <w:sz w:val="26"/>
          <w:szCs w:val="26"/>
        </w:rPr>
        <w:t>для домов блокированной застройки - 5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пристроенных к многоквартирным домам нежилых зданий, строений, сооружений (не являющихся единым объектом с многоквартирным домом) - 10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отдельно стоящих объектов торговли (за исключением торговых комплексов, торгово-развлекательных центров, рынков)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отдельно стоящих торговых комплексов, торгово-развлекательных центров, рынков - 15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объектов торговли (не являющихся отдельно стоящими объектами)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некапитальных нестационарных сооружений - 5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аттракционов - 5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гаражных, гаражно-строительных кооперативов, садоводческих, огороднических и дачных некоммерческих объединений - 5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строительных площадок - 10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иных нежилых зданий - 10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промышленных объектов - 10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отдельно стоящих тепловых, трансформаторных подстанций, зданий и сооружений инженерно-технического назначения - 3 метра;</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автозаправочных станций - 10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5B5091" w:rsidRPr="005B5091" w:rsidRDefault="005B5091" w:rsidP="005B5091">
      <w:pPr>
        <w:widowControl w:val="0"/>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для иных объектов –15 метров.»;</w:t>
      </w:r>
    </w:p>
    <w:p w:rsidR="005B5091" w:rsidRPr="005B5091" w:rsidRDefault="005B5091" w:rsidP="005B5091">
      <w:pPr>
        <w:tabs>
          <w:tab w:val="left" w:pos="993"/>
        </w:tabs>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 xml:space="preserve">2. </w:t>
      </w:r>
      <w:r w:rsidRPr="005B5091">
        <w:rPr>
          <w:rFonts w:ascii="Times New Roman" w:hAnsi="Times New Roman" w:cs="Times New Roman"/>
          <w:bCs/>
          <w:sz w:val="26"/>
          <w:szCs w:val="26"/>
        </w:rPr>
        <w:t>Обнародовать настоящее решение путем вывешивания его в установленных для обнародования местах:</w:t>
      </w:r>
    </w:p>
    <w:p w:rsidR="005B5091" w:rsidRPr="005B5091" w:rsidRDefault="005B5091" w:rsidP="005B5091">
      <w:pPr>
        <w:tabs>
          <w:tab w:val="num" w:pos="0"/>
        </w:tabs>
        <w:suppressAutoHyphens/>
        <w:spacing w:after="0" w:line="240" w:lineRule="auto"/>
        <w:ind w:left="283" w:firstLine="284"/>
        <w:contextualSpacing/>
        <w:jc w:val="both"/>
        <w:rPr>
          <w:rFonts w:ascii="Times New Roman" w:hAnsi="Times New Roman" w:cs="Times New Roman"/>
          <w:bCs/>
          <w:sz w:val="26"/>
          <w:szCs w:val="26"/>
          <w:lang w:eastAsia="ar-SA"/>
        </w:rPr>
      </w:pPr>
      <w:r w:rsidRPr="005B5091">
        <w:rPr>
          <w:rFonts w:ascii="Times New Roman" w:hAnsi="Times New Roman" w:cs="Times New Roman"/>
          <w:bCs/>
          <w:sz w:val="26"/>
          <w:szCs w:val="26"/>
          <w:lang w:eastAsia="ar-SA"/>
        </w:rPr>
        <w:t>здание администрации, с. Нижняя Чернавка, ул.Пролетарская, д.32;</w:t>
      </w:r>
    </w:p>
    <w:p w:rsidR="005B5091" w:rsidRPr="005B5091" w:rsidRDefault="005B5091" w:rsidP="005B5091">
      <w:pPr>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здание администрации ООО «Элита-С» - ст. Чернавка, ул. Элеваторная д. 40 (по согласованию).</w:t>
      </w:r>
    </w:p>
    <w:p w:rsidR="005B5091" w:rsidRPr="005B5091" w:rsidRDefault="005B5091" w:rsidP="005B5091">
      <w:pPr>
        <w:tabs>
          <w:tab w:val="left" w:pos="993"/>
        </w:tabs>
        <w:suppressAutoHyphens/>
        <w:spacing w:after="0" w:line="240" w:lineRule="auto"/>
        <w:ind w:firstLine="567"/>
        <w:jc w:val="both"/>
        <w:rPr>
          <w:rFonts w:ascii="Times New Roman" w:eastAsia="Arial" w:hAnsi="Times New Roman" w:cs="Times New Roman"/>
          <w:sz w:val="26"/>
          <w:szCs w:val="26"/>
          <w:lang w:eastAsia="ar-SA"/>
        </w:rPr>
      </w:pPr>
      <w:r w:rsidRPr="005B5091">
        <w:rPr>
          <w:rFonts w:ascii="Times New Roman" w:eastAsia="Arial" w:hAnsi="Times New Roman" w:cs="Times New Roman"/>
          <w:sz w:val="26"/>
          <w:szCs w:val="26"/>
          <w:lang w:eastAsia="ar-SA"/>
        </w:rPr>
        <w:t xml:space="preserve">3. Настоящее решение вывешивается на период 30 календарных дней: с __ 2023 г. по __ 2023 г. </w:t>
      </w:r>
    </w:p>
    <w:p w:rsidR="005B5091" w:rsidRPr="005B5091" w:rsidRDefault="005B5091" w:rsidP="005B5091">
      <w:pPr>
        <w:tabs>
          <w:tab w:val="left" w:pos="993"/>
        </w:tabs>
        <w:suppressAutoHyphens/>
        <w:spacing w:after="0" w:line="240" w:lineRule="auto"/>
        <w:ind w:firstLine="567"/>
        <w:jc w:val="both"/>
        <w:rPr>
          <w:rFonts w:ascii="Times New Roman" w:eastAsia="Arial" w:hAnsi="Times New Roman" w:cs="Times New Roman"/>
          <w:sz w:val="26"/>
          <w:szCs w:val="26"/>
          <w:lang w:eastAsia="ar-SA"/>
        </w:rPr>
      </w:pPr>
      <w:r w:rsidRPr="005B5091">
        <w:rPr>
          <w:rFonts w:ascii="Times New Roman" w:eastAsia="Arial" w:hAnsi="Times New Roman" w:cs="Times New Roman"/>
          <w:sz w:val="26"/>
          <w:szCs w:val="26"/>
          <w:lang w:eastAsia="ar-SA"/>
        </w:rPr>
        <w:t xml:space="preserve">4. Датой обнародования считать __ 2023 г. </w:t>
      </w:r>
    </w:p>
    <w:p w:rsidR="005B5091" w:rsidRPr="005B5091" w:rsidRDefault="005B5091" w:rsidP="005B5091">
      <w:pPr>
        <w:tabs>
          <w:tab w:val="left" w:pos="993"/>
          <w:tab w:val="left" w:pos="1080"/>
        </w:tabs>
        <w:suppressAutoHyphens/>
        <w:spacing w:after="0" w:line="240" w:lineRule="auto"/>
        <w:ind w:firstLine="567"/>
        <w:jc w:val="both"/>
        <w:rPr>
          <w:rFonts w:ascii="Times New Roman" w:eastAsia="Arial" w:hAnsi="Times New Roman" w:cs="Times New Roman"/>
          <w:sz w:val="26"/>
          <w:szCs w:val="26"/>
          <w:lang w:eastAsia="ar-SA"/>
        </w:rPr>
      </w:pPr>
      <w:r w:rsidRPr="005B5091">
        <w:rPr>
          <w:rFonts w:ascii="Times New Roman" w:eastAsia="Arial" w:hAnsi="Times New Roman" w:cs="Times New Roman"/>
          <w:sz w:val="26"/>
          <w:szCs w:val="26"/>
          <w:lang w:eastAsia="ar-SA"/>
        </w:rPr>
        <w:t>5. После обнародования настоящее решение хранится в Совете  Нижнечернавского муниципального образования.</w:t>
      </w:r>
    </w:p>
    <w:p w:rsidR="005B5091" w:rsidRPr="005B5091" w:rsidRDefault="005B5091" w:rsidP="005B5091">
      <w:pPr>
        <w:tabs>
          <w:tab w:val="left" w:pos="993"/>
        </w:tabs>
        <w:spacing w:after="0" w:line="240" w:lineRule="auto"/>
        <w:ind w:firstLine="567"/>
        <w:jc w:val="both"/>
        <w:rPr>
          <w:rFonts w:ascii="Times New Roman" w:hAnsi="Times New Roman" w:cs="Times New Roman"/>
          <w:sz w:val="26"/>
          <w:szCs w:val="26"/>
        </w:rPr>
      </w:pPr>
      <w:r w:rsidRPr="005B5091">
        <w:rPr>
          <w:rFonts w:ascii="Times New Roman" w:hAnsi="Times New Roman" w:cs="Times New Roman"/>
          <w:sz w:val="26"/>
          <w:szCs w:val="26"/>
        </w:rPr>
        <w:t>6. Сбор предложений и замечаний в случаях, установленных законодательством, осуществляется по адресу: с.Нижняя Чернавка, ул.Пролетарская, д.32.</w:t>
      </w:r>
    </w:p>
    <w:p w:rsidR="005B5091" w:rsidRPr="005B5091" w:rsidRDefault="005B5091" w:rsidP="005B5091">
      <w:pPr>
        <w:tabs>
          <w:tab w:val="left" w:pos="993"/>
          <w:tab w:val="left" w:pos="1080"/>
          <w:tab w:val="left" w:pos="1260"/>
        </w:tabs>
        <w:suppressAutoHyphens/>
        <w:spacing w:after="0" w:line="240" w:lineRule="auto"/>
        <w:ind w:firstLine="567"/>
        <w:jc w:val="both"/>
        <w:rPr>
          <w:rFonts w:ascii="Times New Roman" w:eastAsia="Arial" w:hAnsi="Times New Roman" w:cs="Times New Roman"/>
          <w:sz w:val="26"/>
          <w:szCs w:val="26"/>
          <w:lang w:eastAsia="ar-SA"/>
        </w:rPr>
      </w:pPr>
      <w:r w:rsidRPr="005B5091">
        <w:rPr>
          <w:rFonts w:ascii="Times New Roman" w:eastAsia="Arial" w:hAnsi="Times New Roman" w:cs="Times New Roman"/>
          <w:sz w:val="26"/>
          <w:szCs w:val="26"/>
          <w:lang w:eastAsia="ar-SA"/>
        </w:rPr>
        <w:lastRenderedPageBreak/>
        <w:t>7. Настоящее решение вступает в силу по истечении 10 дней со дня обнародования.</w:t>
      </w:r>
    </w:p>
    <w:p w:rsidR="005B5091" w:rsidRPr="005B5091" w:rsidRDefault="005B5091" w:rsidP="005B5091">
      <w:pPr>
        <w:tabs>
          <w:tab w:val="left" w:pos="993"/>
          <w:tab w:val="left" w:pos="1080"/>
          <w:tab w:val="left" w:pos="1260"/>
        </w:tabs>
        <w:suppressAutoHyphens/>
        <w:spacing w:after="0" w:line="240" w:lineRule="auto"/>
        <w:ind w:firstLine="567"/>
        <w:jc w:val="both"/>
        <w:rPr>
          <w:rFonts w:ascii="Times New Roman" w:eastAsia="Arial" w:hAnsi="Times New Roman" w:cs="Times New Roman"/>
          <w:sz w:val="26"/>
          <w:szCs w:val="26"/>
          <w:lang w:eastAsia="ar-SA"/>
        </w:rPr>
      </w:pPr>
      <w:r w:rsidRPr="005B5091">
        <w:rPr>
          <w:rFonts w:ascii="Times New Roman" w:eastAsia="Arial" w:hAnsi="Times New Roman" w:cs="Times New Roman"/>
          <w:sz w:val="26"/>
          <w:szCs w:val="26"/>
          <w:lang w:eastAsia="ar-SA"/>
        </w:rPr>
        <w:t>8. Разместить настоящее решение на</w:t>
      </w:r>
      <w:r w:rsidRPr="005B5091">
        <w:rPr>
          <w:rFonts w:ascii="Times New Roman" w:hAnsi="Times New Roman" w:cs="Times New Roman"/>
          <w:sz w:val="26"/>
          <w:szCs w:val="26"/>
        </w:rPr>
        <w:t xml:space="preserve"> официальном сайте Нижнечернавского муниципального образования в сети Интернет </w:t>
      </w:r>
      <w:r w:rsidRPr="005B5091">
        <w:rPr>
          <w:rFonts w:ascii="Times New Roman" w:hAnsi="Times New Roman" w:cs="Times New Roman"/>
          <w:bCs/>
          <w:sz w:val="26"/>
          <w:szCs w:val="26"/>
        </w:rPr>
        <w:t>https://nizhnechernavskoe-r64.gosweb.gosuslugi.ru.</w:t>
      </w:r>
    </w:p>
    <w:p w:rsidR="005B5091" w:rsidRPr="005B5091" w:rsidRDefault="005B5091" w:rsidP="005B5091">
      <w:pPr>
        <w:tabs>
          <w:tab w:val="left" w:pos="993"/>
          <w:tab w:val="left" w:pos="1080"/>
        </w:tabs>
        <w:suppressAutoHyphens/>
        <w:spacing w:after="0" w:line="240" w:lineRule="auto"/>
        <w:ind w:firstLine="567"/>
        <w:jc w:val="both"/>
        <w:rPr>
          <w:rFonts w:ascii="Times New Roman" w:eastAsia="Arial" w:hAnsi="Times New Roman" w:cs="Times New Roman"/>
          <w:sz w:val="26"/>
          <w:szCs w:val="26"/>
          <w:lang w:eastAsia="ar-SA"/>
        </w:rPr>
      </w:pPr>
      <w:r w:rsidRPr="005B5091">
        <w:rPr>
          <w:rFonts w:ascii="Times New Roman" w:eastAsia="Arial" w:hAnsi="Times New Roman" w:cs="Times New Roman"/>
          <w:sz w:val="26"/>
          <w:szCs w:val="26"/>
          <w:lang w:eastAsia="ar-SA"/>
        </w:rPr>
        <w:t>9. Контроль за исполнением настоящего решения возложить на Главу Нижнечернавского муниципального образования.</w:t>
      </w:r>
    </w:p>
    <w:p w:rsidR="005B5091" w:rsidRPr="005B5091" w:rsidRDefault="005B5091" w:rsidP="005B5091">
      <w:pPr>
        <w:spacing w:after="0" w:line="240" w:lineRule="auto"/>
        <w:ind w:firstLine="567"/>
        <w:jc w:val="both"/>
        <w:rPr>
          <w:rFonts w:ascii="Times New Roman" w:hAnsi="Times New Roman" w:cs="Times New Roman"/>
          <w:b/>
          <w:sz w:val="26"/>
          <w:szCs w:val="26"/>
        </w:rPr>
      </w:pPr>
    </w:p>
    <w:p w:rsidR="005B5091" w:rsidRPr="005B5091" w:rsidRDefault="005B5091" w:rsidP="005B5091">
      <w:pPr>
        <w:spacing w:after="0" w:line="240" w:lineRule="auto"/>
        <w:ind w:firstLine="567"/>
        <w:jc w:val="both"/>
        <w:rPr>
          <w:rFonts w:ascii="Times New Roman" w:hAnsi="Times New Roman" w:cs="Times New Roman"/>
          <w:b/>
          <w:sz w:val="26"/>
          <w:szCs w:val="26"/>
        </w:rPr>
      </w:pPr>
    </w:p>
    <w:p w:rsidR="005B5091" w:rsidRPr="005B5091" w:rsidRDefault="005B5091" w:rsidP="005B5091">
      <w:pPr>
        <w:spacing w:after="0" w:line="240" w:lineRule="auto"/>
        <w:ind w:firstLine="567"/>
        <w:jc w:val="both"/>
        <w:rPr>
          <w:rFonts w:ascii="Times New Roman" w:hAnsi="Times New Roman" w:cs="Times New Roman"/>
          <w:b/>
          <w:sz w:val="26"/>
          <w:szCs w:val="26"/>
        </w:rPr>
      </w:pPr>
      <w:r w:rsidRPr="005B5091">
        <w:rPr>
          <w:rFonts w:ascii="Times New Roman" w:hAnsi="Times New Roman" w:cs="Times New Roman"/>
          <w:b/>
          <w:sz w:val="26"/>
          <w:szCs w:val="26"/>
        </w:rPr>
        <w:t>Глава Нижнечернавского</w:t>
      </w:r>
    </w:p>
    <w:p w:rsidR="00CA0C20" w:rsidRPr="005B5091" w:rsidRDefault="005B5091" w:rsidP="005B5091">
      <w:pPr>
        <w:spacing w:after="0" w:line="240" w:lineRule="auto"/>
        <w:jc w:val="center"/>
        <w:rPr>
          <w:rFonts w:ascii="Times New Roman" w:hAnsi="Times New Roman" w:cs="Times New Roman"/>
        </w:rPr>
      </w:pPr>
      <w:r w:rsidRPr="005B5091">
        <w:rPr>
          <w:rFonts w:ascii="Times New Roman" w:hAnsi="Times New Roman" w:cs="Times New Roman"/>
          <w:b/>
          <w:sz w:val="26"/>
          <w:szCs w:val="26"/>
        </w:rPr>
        <w:t xml:space="preserve">муниципального образования                                                </w:t>
      </w:r>
      <w:proofErr w:type="spellStart"/>
      <w:r w:rsidRPr="005B5091">
        <w:rPr>
          <w:rFonts w:ascii="Times New Roman" w:hAnsi="Times New Roman" w:cs="Times New Roman"/>
          <w:b/>
          <w:sz w:val="26"/>
          <w:szCs w:val="26"/>
        </w:rPr>
        <w:t>Р.С.Мкртычян</w:t>
      </w:r>
      <w:proofErr w:type="spellEnd"/>
    </w:p>
    <w:sectPr w:rsidR="00CA0C20" w:rsidRPr="005B5091" w:rsidSect="008A7269">
      <w:footerReference w:type="default" r:id="rId8"/>
      <w:pgSz w:w="11906" w:h="16838"/>
      <w:pgMar w:top="1134" w:right="851" w:bottom="1134" w:left="1843"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4D2" w:rsidRDefault="007854D2" w:rsidP="0044392A">
      <w:pPr>
        <w:spacing w:after="0" w:line="240" w:lineRule="auto"/>
      </w:pPr>
      <w:r>
        <w:separator/>
      </w:r>
    </w:p>
  </w:endnote>
  <w:endnote w:type="continuationSeparator" w:id="1">
    <w:p w:rsidR="007854D2" w:rsidRDefault="007854D2" w:rsidP="00443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60915"/>
      <w:docPartObj>
        <w:docPartGallery w:val="Page Numbers (Bottom of Page)"/>
        <w:docPartUnique/>
      </w:docPartObj>
    </w:sdtPr>
    <w:sdtContent>
      <w:p w:rsidR="00935D18" w:rsidRDefault="0067768F">
        <w:pPr>
          <w:pStyle w:val="ac"/>
          <w:jc w:val="center"/>
        </w:pPr>
        <w:r w:rsidRPr="0044392A">
          <w:rPr>
            <w:rFonts w:ascii="Times New Roman" w:hAnsi="Times New Roman" w:cs="Times New Roman"/>
          </w:rPr>
          <w:fldChar w:fldCharType="begin"/>
        </w:r>
        <w:r w:rsidR="00935D18" w:rsidRPr="0044392A">
          <w:rPr>
            <w:rFonts w:ascii="Times New Roman" w:hAnsi="Times New Roman" w:cs="Times New Roman"/>
          </w:rPr>
          <w:instrText xml:space="preserve"> PAGE   \* MERGEFORMAT </w:instrText>
        </w:r>
        <w:r w:rsidRPr="0044392A">
          <w:rPr>
            <w:rFonts w:ascii="Times New Roman" w:hAnsi="Times New Roman" w:cs="Times New Roman"/>
          </w:rPr>
          <w:fldChar w:fldCharType="separate"/>
        </w:r>
        <w:r w:rsidR="005B5091">
          <w:rPr>
            <w:rFonts w:ascii="Times New Roman" w:hAnsi="Times New Roman" w:cs="Times New Roman"/>
            <w:noProof/>
          </w:rPr>
          <w:t>2</w:t>
        </w:r>
        <w:r w:rsidRPr="0044392A">
          <w:rPr>
            <w:rFonts w:ascii="Times New Roman" w:hAnsi="Times New Roman" w:cs="Times New Roman"/>
          </w:rPr>
          <w:fldChar w:fldCharType="end"/>
        </w:r>
      </w:p>
    </w:sdtContent>
  </w:sdt>
  <w:p w:rsidR="00935D18" w:rsidRDefault="00935D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4D2" w:rsidRDefault="007854D2" w:rsidP="0044392A">
      <w:pPr>
        <w:spacing w:after="0" w:line="240" w:lineRule="auto"/>
      </w:pPr>
      <w:r>
        <w:separator/>
      </w:r>
    </w:p>
  </w:footnote>
  <w:footnote w:type="continuationSeparator" w:id="1">
    <w:p w:rsidR="007854D2" w:rsidRDefault="007854D2" w:rsidP="00443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7CE12B2"/>
    <w:multiLevelType w:val="multilevel"/>
    <w:tmpl w:val="BF0EF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311CE"/>
    <w:multiLevelType w:val="hybridMultilevel"/>
    <w:tmpl w:val="1772C86C"/>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3E702E"/>
    <w:multiLevelType w:val="hybridMultilevel"/>
    <w:tmpl w:val="C664921C"/>
    <w:lvl w:ilvl="0" w:tplc="0419000F">
      <w:start w:val="1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F47A43"/>
    <w:multiLevelType w:val="hybridMultilevel"/>
    <w:tmpl w:val="5DAAD4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650E36"/>
    <w:multiLevelType w:val="hybridMultilevel"/>
    <w:tmpl w:val="8452E5EC"/>
    <w:lvl w:ilvl="0" w:tplc="8DB24BD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BD137B"/>
    <w:multiLevelType w:val="hybridMultilevel"/>
    <w:tmpl w:val="AD96DE8C"/>
    <w:lvl w:ilvl="0" w:tplc="D744F1C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4724A4"/>
    <w:multiLevelType w:val="multilevel"/>
    <w:tmpl w:val="CE0A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A94E52"/>
    <w:multiLevelType w:val="multilevel"/>
    <w:tmpl w:val="00000003"/>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1"/>
  </w:num>
  <w:num w:numId="9">
    <w:abstractNumId w:val="0"/>
  </w:num>
  <w:num w:numId="10">
    <w:abstractNumId w:val="9"/>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584F"/>
    <w:rsid w:val="0000115E"/>
    <w:rsid w:val="00002666"/>
    <w:rsid w:val="000031C6"/>
    <w:rsid w:val="00006C95"/>
    <w:rsid w:val="00037A89"/>
    <w:rsid w:val="000A1B3A"/>
    <w:rsid w:val="000D3DA0"/>
    <w:rsid w:val="00137E22"/>
    <w:rsid w:val="0014555F"/>
    <w:rsid w:val="00161789"/>
    <w:rsid w:val="001770A1"/>
    <w:rsid w:val="00192E57"/>
    <w:rsid w:val="001A6C59"/>
    <w:rsid w:val="001C1770"/>
    <w:rsid w:val="001C245E"/>
    <w:rsid w:val="001E3419"/>
    <w:rsid w:val="001F0ACF"/>
    <w:rsid w:val="001F15F9"/>
    <w:rsid w:val="002801E7"/>
    <w:rsid w:val="0028758B"/>
    <w:rsid w:val="002A1E1D"/>
    <w:rsid w:val="002A7577"/>
    <w:rsid w:val="002C2B64"/>
    <w:rsid w:val="002E39E9"/>
    <w:rsid w:val="003111CF"/>
    <w:rsid w:val="00316921"/>
    <w:rsid w:val="003303F6"/>
    <w:rsid w:val="00342706"/>
    <w:rsid w:val="00354958"/>
    <w:rsid w:val="00393D91"/>
    <w:rsid w:val="003C69AE"/>
    <w:rsid w:val="00440668"/>
    <w:rsid w:val="0044392A"/>
    <w:rsid w:val="004544E1"/>
    <w:rsid w:val="0045632F"/>
    <w:rsid w:val="00487BE6"/>
    <w:rsid w:val="004A2B35"/>
    <w:rsid w:val="004E0411"/>
    <w:rsid w:val="004F72CC"/>
    <w:rsid w:val="00525F64"/>
    <w:rsid w:val="00546A72"/>
    <w:rsid w:val="00551D64"/>
    <w:rsid w:val="00552A7B"/>
    <w:rsid w:val="0059407D"/>
    <w:rsid w:val="005B5091"/>
    <w:rsid w:val="005B788D"/>
    <w:rsid w:val="005D36C2"/>
    <w:rsid w:val="005D4059"/>
    <w:rsid w:val="005E5347"/>
    <w:rsid w:val="005F4B99"/>
    <w:rsid w:val="006030A2"/>
    <w:rsid w:val="00604189"/>
    <w:rsid w:val="0062737B"/>
    <w:rsid w:val="00630082"/>
    <w:rsid w:val="0063728A"/>
    <w:rsid w:val="00652FE1"/>
    <w:rsid w:val="0067768F"/>
    <w:rsid w:val="00684687"/>
    <w:rsid w:val="0068534C"/>
    <w:rsid w:val="006A0DE1"/>
    <w:rsid w:val="006A2246"/>
    <w:rsid w:val="006B1BA4"/>
    <w:rsid w:val="006C166F"/>
    <w:rsid w:val="006D2DC2"/>
    <w:rsid w:val="006F19B8"/>
    <w:rsid w:val="0071165E"/>
    <w:rsid w:val="007852AE"/>
    <w:rsid w:val="007854D2"/>
    <w:rsid w:val="007A3CDB"/>
    <w:rsid w:val="007D025B"/>
    <w:rsid w:val="007F1025"/>
    <w:rsid w:val="007F1778"/>
    <w:rsid w:val="008206C2"/>
    <w:rsid w:val="008259B6"/>
    <w:rsid w:val="00845219"/>
    <w:rsid w:val="00874780"/>
    <w:rsid w:val="008A7269"/>
    <w:rsid w:val="008E5C38"/>
    <w:rsid w:val="008F7049"/>
    <w:rsid w:val="00935D18"/>
    <w:rsid w:val="009660F5"/>
    <w:rsid w:val="009777B7"/>
    <w:rsid w:val="009E2CE4"/>
    <w:rsid w:val="009E435B"/>
    <w:rsid w:val="00A105E2"/>
    <w:rsid w:val="00A10DFF"/>
    <w:rsid w:val="00A231D8"/>
    <w:rsid w:val="00A452A8"/>
    <w:rsid w:val="00A66809"/>
    <w:rsid w:val="00A83E52"/>
    <w:rsid w:val="00AB584F"/>
    <w:rsid w:val="00B132DE"/>
    <w:rsid w:val="00B23782"/>
    <w:rsid w:val="00B2493B"/>
    <w:rsid w:val="00B511CB"/>
    <w:rsid w:val="00B54BB7"/>
    <w:rsid w:val="00B75533"/>
    <w:rsid w:val="00B92E5D"/>
    <w:rsid w:val="00BD1291"/>
    <w:rsid w:val="00BF0C10"/>
    <w:rsid w:val="00C110BD"/>
    <w:rsid w:val="00C171A4"/>
    <w:rsid w:val="00C60550"/>
    <w:rsid w:val="00C6377E"/>
    <w:rsid w:val="00C82927"/>
    <w:rsid w:val="00C867BE"/>
    <w:rsid w:val="00C96D72"/>
    <w:rsid w:val="00CA0C20"/>
    <w:rsid w:val="00CD714D"/>
    <w:rsid w:val="00D01FBD"/>
    <w:rsid w:val="00D20506"/>
    <w:rsid w:val="00D27492"/>
    <w:rsid w:val="00D432EC"/>
    <w:rsid w:val="00D5604C"/>
    <w:rsid w:val="00D705AB"/>
    <w:rsid w:val="00D86F91"/>
    <w:rsid w:val="00DA4181"/>
    <w:rsid w:val="00DA496E"/>
    <w:rsid w:val="00DB2259"/>
    <w:rsid w:val="00DE4CF8"/>
    <w:rsid w:val="00DF4633"/>
    <w:rsid w:val="00E12F63"/>
    <w:rsid w:val="00E16C13"/>
    <w:rsid w:val="00E462CC"/>
    <w:rsid w:val="00E56CD2"/>
    <w:rsid w:val="00E63605"/>
    <w:rsid w:val="00E650F9"/>
    <w:rsid w:val="00E71495"/>
    <w:rsid w:val="00E716EE"/>
    <w:rsid w:val="00E768E6"/>
    <w:rsid w:val="00EA32A2"/>
    <w:rsid w:val="00EB45BA"/>
    <w:rsid w:val="00EC5126"/>
    <w:rsid w:val="00F35A1F"/>
    <w:rsid w:val="00F44EFF"/>
    <w:rsid w:val="00F6604B"/>
    <w:rsid w:val="00F94B2F"/>
    <w:rsid w:val="00FB512F"/>
    <w:rsid w:val="00FE4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AE"/>
  </w:style>
  <w:style w:type="paragraph" w:styleId="2">
    <w:name w:val="heading 2"/>
    <w:basedOn w:val="a"/>
    <w:link w:val="20"/>
    <w:uiPriority w:val="9"/>
    <w:qFormat/>
    <w:rsid w:val="00966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660F5"/>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584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B584F"/>
    <w:rPr>
      <w:rFonts w:ascii="Times New Roman" w:eastAsia="Times New Roman" w:hAnsi="Times New Roman" w:cs="Times New Roman"/>
      <w:sz w:val="28"/>
      <w:szCs w:val="24"/>
    </w:rPr>
  </w:style>
  <w:style w:type="paragraph" w:styleId="a5">
    <w:name w:val="Body Text"/>
    <w:basedOn w:val="a"/>
    <w:link w:val="a6"/>
    <w:uiPriority w:val="99"/>
    <w:semiHidden/>
    <w:unhideWhenUsed/>
    <w:rsid w:val="00AB584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semiHidden/>
    <w:rsid w:val="00AB584F"/>
    <w:rPr>
      <w:rFonts w:ascii="Times New Roman" w:eastAsia="Times New Roman" w:hAnsi="Times New Roman" w:cs="Times New Roman"/>
      <w:sz w:val="28"/>
      <w:szCs w:val="24"/>
    </w:rPr>
  </w:style>
  <w:style w:type="paragraph" w:customStyle="1" w:styleId="ConsTitle">
    <w:name w:val="ConsTitle"/>
    <w:rsid w:val="00AB584F"/>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link w:val="a8"/>
    <w:uiPriority w:val="1"/>
    <w:qFormat/>
    <w:rsid w:val="00AB584F"/>
    <w:pPr>
      <w:spacing w:after="0" w:line="240" w:lineRule="auto"/>
    </w:pPr>
  </w:style>
  <w:style w:type="character" w:styleId="a9">
    <w:name w:val="Hyperlink"/>
    <w:basedOn w:val="a0"/>
    <w:uiPriority w:val="99"/>
    <w:unhideWhenUsed/>
    <w:rsid w:val="004F72CC"/>
    <w:rPr>
      <w:color w:val="0000FF"/>
      <w:u w:val="single"/>
    </w:rPr>
  </w:style>
  <w:style w:type="paragraph" w:styleId="aa">
    <w:name w:val="header"/>
    <w:basedOn w:val="a"/>
    <w:link w:val="ab"/>
    <w:uiPriority w:val="99"/>
    <w:unhideWhenUsed/>
    <w:rsid w:val="004439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392A"/>
  </w:style>
  <w:style w:type="paragraph" w:styleId="ac">
    <w:name w:val="footer"/>
    <w:basedOn w:val="a"/>
    <w:link w:val="ad"/>
    <w:uiPriority w:val="99"/>
    <w:unhideWhenUsed/>
    <w:rsid w:val="004439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392A"/>
  </w:style>
  <w:style w:type="character" w:customStyle="1" w:styleId="20">
    <w:name w:val="Заголовок 2 Знак"/>
    <w:basedOn w:val="a0"/>
    <w:link w:val="2"/>
    <w:uiPriority w:val="9"/>
    <w:rsid w:val="009660F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9660F5"/>
    <w:rPr>
      <w:rFonts w:ascii="Cambria" w:eastAsia="Times New Roman" w:hAnsi="Cambria" w:cs="Times New Roman"/>
      <w:b/>
      <w:bCs/>
      <w:sz w:val="26"/>
      <w:szCs w:val="26"/>
      <w:lang w:eastAsia="en-US"/>
    </w:rPr>
  </w:style>
  <w:style w:type="numbering" w:customStyle="1" w:styleId="1">
    <w:name w:val="Нет списка1"/>
    <w:next w:val="a2"/>
    <w:uiPriority w:val="99"/>
    <w:semiHidden/>
    <w:unhideWhenUsed/>
    <w:rsid w:val="009660F5"/>
  </w:style>
  <w:style w:type="paragraph" w:styleId="ae">
    <w:name w:val="Normal (Web)"/>
    <w:basedOn w:val="a"/>
    <w:uiPriority w:val="99"/>
    <w:semiHidden/>
    <w:unhideWhenUsed/>
    <w:rsid w:val="009660F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uiPriority w:val="22"/>
    <w:qFormat/>
    <w:rsid w:val="009660F5"/>
    <w:rPr>
      <w:b/>
      <w:bCs/>
    </w:rPr>
  </w:style>
  <w:style w:type="paragraph" w:customStyle="1" w:styleId="ConsPlusNormal">
    <w:name w:val="ConsPlusNormal"/>
    <w:link w:val="ConsPlusNormal0"/>
    <w:rsid w:val="009660F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660F5"/>
    <w:pPr>
      <w:widowControl w:val="0"/>
      <w:autoSpaceDE w:val="0"/>
      <w:autoSpaceDN w:val="0"/>
      <w:spacing w:after="0" w:line="240" w:lineRule="auto"/>
    </w:pPr>
    <w:rPr>
      <w:rFonts w:ascii="Calibri" w:eastAsia="Times New Roman" w:hAnsi="Calibri" w:cs="Calibri"/>
      <w:b/>
      <w:szCs w:val="20"/>
    </w:rPr>
  </w:style>
  <w:style w:type="numbering" w:customStyle="1" w:styleId="21">
    <w:name w:val="Нет списка2"/>
    <w:next w:val="a2"/>
    <w:uiPriority w:val="99"/>
    <w:semiHidden/>
    <w:unhideWhenUsed/>
    <w:rsid w:val="00B54BB7"/>
  </w:style>
  <w:style w:type="character" w:styleId="af0">
    <w:name w:val="FollowedHyperlink"/>
    <w:basedOn w:val="a0"/>
    <w:uiPriority w:val="99"/>
    <w:semiHidden/>
    <w:unhideWhenUsed/>
    <w:rsid w:val="00B54BB7"/>
    <w:rPr>
      <w:color w:val="800080" w:themeColor="followedHyperlink"/>
      <w:u w:val="single"/>
    </w:rPr>
  </w:style>
  <w:style w:type="character" w:customStyle="1" w:styleId="a8">
    <w:name w:val="Без интервала Знак"/>
    <w:link w:val="a7"/>
    <w:uiPriority w:val="1"/>
    <w:locked/>
    <w:rsid w:val="00CA0C20"/>
  </w:style>
  <w:style w:type="character" w:customStyle="1" w:styleId="af1">
    <w:name w:val="Гипертекстовая ссылка"/>
    <w:basedOn w:val="a0"/>
    <w:uiPriority w:val="99"/>
    <w:rsid w:val="008F7049"/>
    <w:rPr>
      <w:b/>
      <w:bCs/>
      <w:color w:val="106BBE"/>
    </w:rPr>
  </w:style>
  <w:style w:type="character" w:customStyle="1" w:styleId="ConsPlusNormal0">
    <w:name w:val="ConsPlusNormal Знак"/>
    <w:link w:val="ConsPlusNormal"/>
    <w:locked/>
    <w:rsid w:val="002801E7"/>
    <w:rPr>
      <w:rFonts w:ascii="Calibri" w:eastAsia="Times New Roman" w:hAnsi="Calibri" w:cs="Calibri"/>
      <w:szCs w:val="20"/>
    </w:rPr>
  </w:style>
  <w:style w:type="paragraph" w:customStyle="1" w:styleId="formattext">
    <w:name w:val="formattext"/>
    <w:basedOn w:val="a"/>
    <w:rsid w:val="00280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80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8452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242333">
      <w:bodyDiv w:val="1"/>
      <w:marLeft w:val="0"/>
      <w:marRight w:val="0"/>
      <w:marTop w:val="0"/>
      <w:marBottom w:val="0"/>
      <w:divBdr>
        <w:top w:val="none" w:sz="0" w:space="0" w:color="auto"/>
        <w:left w:val="none" w:sz="0" w:space="0" w:color="auto"/>
        <w:bottom w:val="none" w:sz="0" w:space="0" w:color="auto"/>
        <w:right w:val="none" w:sz="0" w:space="0" w:color="auto"/>
      </w:divBdr>
    </w:div>
    <w:div w:id="21117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izhnechernavskoe-r6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15</Pages>
  <Words>4961</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ьтлр  лпл оло</cp:lastModifiedBy>
  <cp:revision>86</cp:revision>
  <cp:lastPrinted>2014-01-29T05:39:00Z</cp:lastPrinted>
  <dcterms:created xsi:type="dcterms:W3CDTF">2010-05-26T10:54:00Z</dcterms:created>
  <dcterms:modified xsi:type="dcterms:W3CDTF">2023-11-16T06:54:00Z</dcterms:modified>
</cp:coreProperties>
</file>