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АДМИНИСТРАЦИЯ</w:t>
      </w:r>
    </w:p>
    <w:p w:rsidR="00A304C0" w:rsidRPr="00CA5CE6" w:rsidRDefault="00721B78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НИЖНЕЧЕРНАВСКОГО</w:t>
      </w:r>
      <w:r w:rsidR="00A304C0" w:rsidRPr="00CA5CE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>ПОСТАНОВЛЕНИЕ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4C0" w:rsidRPr="00CA5CE6" w:rsidRDefault="00A304C0" w:rsidP="00CA5C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5CE6">
        <w:rPr>
          <w:rFonts w:ascii="Times New Roman" w:hAnsi="Times New Roman"/>
          <w:b/>
          <w:sz w:val="28"/>
          <w:szCs w:val="28"/>
        </w:rPr>
        <w:t xml:space="preserve">от  </w:t>
      </w:r>
      <w:r w:rsidR="003D152E">
        <w:rPr>
          <w:rFonts w:ascii="Times New Roman" w:hAnsi="Times New Roman"/>
          <w:b/>
          <w:sz w:val="28"/>
          <w:szCs w:val="28"/>
        </w:rPr>
        <w:t>08 июня</w:t>
      </w:r>
      <w:r w:rsidRPr="00CA5CE6">
        <w:rPr>
          <w:rFonts w:ascii="Times New Roman" w:hAnsi="Times New Roman"/>
          <w:b/>
          <w:sz w:val="28"/>
          <w:szCs w:val="28"/>
        </w:rPr>
        <w:t xml:space="preserve">  2023 года   № </w:t>
      </w:r>
      <w:r w:rsidR="003D152E">
        <w:rPr>
          <w:rFonts w:ascii="Times New Roman" w:hAnsi="Times New Roman"/>
          <w:b/>
          <w:sz w:val="28"/>
          <w:szCs w:val="28"/>
        </w:rPr>
        <w:t>13</w:t>
      </w:r>
      <w:r w:rsidRPr="00CA5CE6">
        <w:rPr>
          <w:rFonts w:ascii="Times New Roman" w:hAnsi="Times New Roman"/>
          <w:b/>
          <w:sz w:val="28"/>
          <w:szCs w:val="28"/>
        </w:rPr>
        <w:t xml:space="preserve">                                           с. </w:t>
      </w:r>
      <w:r w:rsidR="00721B78">
        <w:rPr>
          <w:rFonts w:ascii="Times New Roman" w:hAnsi="Times New Roman"/>
          <w:b/>
          <w:sz w:val="28"/>
          <w:szCs w:val="28"/>
        </w:rPr>
        <w:t>Нижняя Чернавка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A304C0" w:rsidRPr="00CA5CE6" w:rsidTr="003B7EAC">
        <w:tc>
          <w:tcPr>
            <w:tcW w:w="5920" w:type="dxa"/>
          </w:tcPr>
          <w:p w:rsidR="00A304C0" w:rsidRPr="00CA5CE6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CE6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и дополнений в </w:t>
            </w:r>
            <w:r w:rsidRPr="00CA5CE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Административный регламент </w:t>
            </w:r>
            <w:r w:rsidRPr="00CA5CE6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 «</w:t>
            </w:r>
            <w:r w:rsidRPr="00CA5CE6">
              <w:rPr>
                <w:rFonts w:ascii="Times New Roman" w:hAnsi="Times New Roman"/>
                <w:bCs/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CA5CE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304C0" w:rsidRPr="00CA5CE6" w:rsidRDefault="00A304C0" w:rsidP="00CA5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5CE6">
        <w:rPr>
          <w:rFonts w:ascii="Times New Roman" w:hAnsi="Times New Roman"/>
          <w:sz w:val="28"/>
          <w:szCs w:val="28"/>
        </w:rPr>
        <w:t xml:space="preserve">В соответствии со ст.39.29 Земельного Кодекса </w:t>
      </w:r>
      <w:r w:rsidRPr="00CA5CE6">
        <w:rPr>
          <w:rFonts w:ascii="Times New Roman" w:hAnsi="Times New Roman"/>
          <w:caps/>
          <w:vanish/>
          <w:sz w:val="28"/>
          <w:szCs w:val="28"/>
        </w:rPr>
        <w:t>РФ,</w:t>
      </w:r>
      <w:r w:rsidRPr="00CA5CE6">
        <w:rPr>
          <w:rFonts w:ascii="Times New Roman" w:hAnsi="Times New Roman"/>
          <w:sz w:val="28"/>
          <w:szCs w:val="28"/>
        </w:rPr>
        <w:t xml:space="preserve"> Федеральными законами от 27 июля 2010 года № 210-ФЗ «Об организации предоставления государственных и муниципальных услуг», </w:t>
      </w:r>
      <w:r w:rsidRPr="00CA5CE6"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Pr="00CA5CE6">
        <w:rPr>
          <w:rFonts w:ascii="Times New Roman" w:hAnsi="Times New Roman"/>
          <w:sz w:val="28"/>
          <w:szCs w:val="28"/>
        </w:rPr>
        <w:t xml:space="preserve">ст.30 Устава </w:t>
      </w:r>
      <w:r w:rsidR="00721B78">
        <w:rPr>
          <w:rFonts w:ascii="Times New Roman" w:hAnsi="Times New Roman"/>
          <w:sz w:val="28"/>
          <w:szCs w:val="28"/>
        </w:rPr>
        <w:t>Нижнечернавского</w:t>
      </w:r>
      <w:r w:rsidRPr="00CA5CE6">
        <w:rPr>
          <w:rFonts w:ascii="Times New Roman" w:hAnsi="Times New Roman"/>
          <w:sz w:val="28"/>
          <w:szCs w:val="28"/>
        </w:rPr>
        <w:t xml:space="preserve"> муниципального образования,</w:t>
      </w:r>
      <w:r w:rsidRPr="00CA5CE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304C0" w:rsidRPr="00CA5CE6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CA5CE6">
        <w:rPr>
          <w:rFonts w:ascii="Times New Roman" w:hAnsi="Times New Roman"/>
          <w:b/>
          <w:spacing w:val="-7"/>
          <w:sz w:val="28"/>
          <w:szCs w:val="28"/>
        </w:rPr>
        <w:t>ПОСТАНОВЛЯЮ:</w:t>
      </w:r>
    </w:p>
    <w:p w:rsidR="00A304C0" w:rsidRPr="00721B78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5CE6">
        <w:rPr>
          <w:rFonts w:ascii="Times New Roman" w:hAnsi="Times New Roman"/>
          <w:sz w:val="28"/>
          <w:szCs w:val="28"/>
        </w:rPr>
        <w:t xml:space="preserve">1. Внести в </w:t>
      </w:r>
      <w:r w:rsidRPr="00CA5CE6">
        <w:rPr>
          <w:rFonts w:ascii="Times New Roman" w:eastAsia="Times New Roman" w:hAnsi="Times New Roman"/>
          <w:bCs/>
          <w:sz w:val="28"/>
          <w:szCs w:val="28"/>
        </w:rPr>
        <w:t xml:space="preserve">Административный регламент </w:t>
      </w:r>
      <w:r w:rsidRPr="00CA5CE6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CA5CE6">
        <w:rPr>
          <w:rFonts w:ascii="Times New Roman" w:hAnsi="Times New Roman"/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CA5CE6">
        <w:rPr>
          <w:rFonts w:ascii="Times New Roman" w:hAnsi="Times New Roman"/>
          <w:sz w:val="28"/>
          <w:szCs w:val="28"/>
        </w:rPr>
        <w:t xml:space="preserve">», утвержденный </w:t>
      </w:r>
      <w:r w:rsidRPr="00721B7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721B78" w:rsidRPr="00721B78">
        <w:rPr>
          <w:rFonts w:ascii="Times New Roman" w:hAnsi="Times New Roman"/>
          <w:sz w:val="28"/>
          <w:szCs w:val="28"/>
        </w:rPr>
        <w:t>Нижнечернавского</w:t>
      </w:r>
      <w:r w:rsidRPr="00721B7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21B78" w:rsidRPr="00721B78">
        <w:rPr>
          <w:rFonts w:ascii="Times New Roman" w:hAnsi="Times New Roman"/>
          <w:sz w:val="28"/>
          <w:szCs w:val="28"/>
        </w:rPr>
        <w:t>от 14 апреля 2017 г. № 9 (с изменениями от  25.06.2018 г. №15,</w:t>
      </w:r>
      <w:r w:rsidR="00721B78" w:rsidRPr="00721B78">
        <w:rPr>
          <w:rFonts w:ascii="Times New Roman" w:hAnsi="Times New Roman"/>
          <w:b/>
          <w:sz w:val="28"/>
          <w:szCs w:val="28"/>
        </w:rPr>
        <w:t xml:space="preserve"> </w:t>
      </w:r>
      <w:r w:rsidR="00721B78" w:rsidRPr="00721B78">
        <w:rPr>
          <w:rFonts w:ascii="Times New Roman" w:hAnsi="Times New Roman"/>
          <w:sz w:val="28"/>
          <w:szCs w:val="28"/>
        </w:rPr>
        <w:t>от 27.12.2018 г. №37</w:t>
      </w:r>
      <w:r w:rsidRPr="00721B78">
        <w:rPr>
          <w:rFonts w:ascii="Times New Roman" w:hAnsi="Times New Roman"/>
          <w:sz w:val="28"/>
          <w:szCs w:val="28"/>
        </w:rPr>
        <w:t>,</w:t>
      </w:r>
      <w:r w:rsidRPr="00721B78">
        <w:rPr>
          <w:rFonts w:ascii="Times New Roman" w:hAnsi="Times New Roman"/>
          <w:b/>
          <w:sz w:val="28"/>
          <w:szCs w:val="28"/>
        </w:rPr>
        <w:t xml:space="preserve"> </w:t>
      </w:r>
      <w:r w:rsidRPr="00721B78">
        <w:rPr>
          <w:rFonts w:ascii="Times New Roman" w:hAnsi="Times New Roman"/>
          <w:sz w:val="28"/>
          <w:szCs w:val="28"/>
        </w:rPr>
        <w:t>от 02.12.2021 года   №2</w:t>
      </w:r>
      <w:r w:rsidR="00721B78" w:rsidRPr="00721B78">
        <w:rPr>
          <w:rFonts w:ascii="Times New Roman" w:hAnsi="Times New Roman"/>
          <w:sz w:val="28"/>
          <w:szCs w:val="28"/>
        </w:rPr>
        <w:t>9</w:t>
      </w:r>
      <w:r w:rsidRPr="00721B78">
        <w:rPr>
          <w:rFonts w:ascii="Times New Roman" w:hAnsi="Times New Roman"/>
          <w:sz w:val="28"/>
          <w:szCs w:val="28"/>
        </w:rPr>
        <w:t>) следующие изменения:</w:t>
      </w:r>
    </w:p>
    <w:p w:rsidR="00A304C0" w:rsidRPr="00CA5CE6" w:rsidRDefault="00A304C0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</w:rPr>
        <w:t>1.1. часть 2.5.1 изложить в следующей редакции:</w:t>
      </w:r>
    </w:p>
    <w:p w:rsidR="00A304C0" w:rsidRPr="00CA5CE6" w:rsidRDefault="00A304C0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</w:rPr>
        <w:t>«2.5.1. Общий срок предоставления муниципальной услуги составляет 50 календарных дней, в том числе:</w:t>
      </w:r>
    </w:p>
    <w:p w:rsidR="00A304C0" w:rsidRPr="00CA5CE6" w:rsidRDefault="00A304C0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</w:rPr>
        <w:t>- срок рассмотрения заявления о перераспределении земельных участков составляет не более 20 дней со дня поступления заявления о перераспределении земельных участков и документов, обязанность по представлению которых возложена на заявителя в администрацию;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</w:rPr>
        <w:t>- срок направления подписанного экземпляра проекта соглашения о перераспределении земельных участков составляет не более чем 30 дней со дня представления заявителем кадастрового паспорта земельного участка или земельных участков, образуемых в результате перераспределения.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6" w:anchor="/document/12124625/entry/35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 3.5</w:t>
        </w:r>
      </w:hyperlink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от 25 октября 2001 года </w:t>
      </w:r>
      <w:r w:rsidR="00121F74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137-ФЗ «О введении в действие Земельного кодекса Российской Федерации», срок, предусмотренный </w:t>
      </w:r>
      <w:hyperlink r:id="rId7" w:anchor="/document/12124624/entry/39298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абзацем</w:t>
        </w:r>
      </w:hyperlink>
      <w:r w:rsidRPr="00CA5CE6">
        <w:rPr>
          <w:rFonts w:ascii="Times New Roman" w:hAnsi="Times New Roman" w:cs="Times New Roman"/>
          <w:sz w:val="28"/>
          <w:szCs w:val="28"/>
        </w:rPr>
        <w:t xml:space="preserve"> вторым</w:t>
      </w: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настоящей части, </w:t>
      </w: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заявителя.»;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1.2. в части 2.11.2: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а) пункт 3 изложить в следующей редакции: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«3)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 </w:t>
      </w:r>
      <w:hyperlink r:id="rId8" w:anchor="/document/12124624/entry/39363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3 статьи 39.36</w:t>
        </w:r>
      </w:hyperlink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Земельного Кодекса РФ;»;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б) пункт 4  изложить в следующей редакции:</w:t>
      </w:r>
    </w:p>
    <w:p w:rsidR="00A304C0" w:rsidRPr="00CA5CE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«4)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 </w:t>
      </w:r>
      <w:hyperlink r:id="rId9" w:anchor="/document/12124624/entry/2757" w:history="1">
        <w:r w:rsidRPr="00CA5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подпункте 7 пункта 5 статьи 27</w:t>
        </w:r>
      </w:hyperlink>
      <w:r w:rsidRPr="00CA5CE6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Земельного Кодекса РФ;».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>2. Настоящее постановление подлежит официальному опубликованию в газете «</w:t>
      </w:r>
      <w:proofErr w:type="spellStart"/>
      <w:r w:rsidRPr="00CA5CE6">
        <w:rPr>
          <w:sz w:val="28"/>
          <w:szCs w:val="28"/>
        </w:rPr>
        <w:t>Вольский</w:t>
      </w:r>
      <w:proofErr w:type="spellEnd"/>
      <w:r w:rsidRPr="00CA5CE6">
        <w:rPr>
          <w:sz w:val="28"/>
          <w:szCs w:val="28"/>
        </w:rPr>
        <w:t xml:space="preserve"> Деловой Вестник». 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 xml:space="preserve">3. Настоящее постановление вступает в силу со дня официального опубликования. 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 xml:space="preserve">4. </w:t>
      </w:r>
      <w:r w:rsidR="00CA5CE6" w:rsidRPr="00CA5CE6">
        <w:rPr>
          <w:sz w:val="28"/>
          <w:szCs w:val="28"/>
        </w:rPr>
        <w:t xml:space="preserve">Разместить настоящее постановление, в установленном порядке, </w:t>
      </w:r>
      <w:r w:rsidR="00CA5CE6" w:rsidRPr="00CA5CE6">
        <w:rPr>
          <w:sz w:val="28"/>
          <w:szCs w:val="28"/>
          <w:lang w:eastAsia="zh-CN"/>
        </w:rPr>
        <w:t xml:space="preserve">на официальном сайте администрации </w:t>
      </w:r>
      <w:r w:rsidR="00721B78">
        <w:rPr>
          <w:sz w:val="28"/>
          <w:szCs w:val="28"/>
          <w:lang w:eastAsia="zh-CN"/>
        </w:rPr>
        <w:t>Нижнечернавского</w:t>
      </w:r>
      <w:r w:rsidR="00CA5CE6" w:rsidRPr="00CA5CE6">
        <w:rPr>
          <w:sz w:val="28"/>
          <w:szCs w:val="28"/>
          <w:lang w:eastAsia="zh-CN"/>
        </w:rPr>
        <w:t xml:space="preserve"> муниципального образования в сети Интернет </w:t>
      </w:r>
      <w:r w:rsidR="00721B78" w:rsidRPr="00E54687">
        <w:rPr>
          <w:bCs/>
          <w:sz w:val="28"/>
          <w:szCs w:val="28"/>
        </w:rPr>
        <w:t>https://nizhnechernavskoe-r64.gosweb.gosuslugi.ru</w:t>
      </w:r>
      <w:r w:rsidRPr="00CA5CE6">
        <w:rPr>
          <w:sz w:val="28"/>
          <w:szCs w:val="28"/>
        </w:rPr>
        <w:t xml:space="preserve">. </w:t>
      </w:r>
    </w:p>
    <w:p w:rsidR="00A304C0" w:rsidRPr="00CA5CE6" w:rsidRDefault="00A304C0" w:rsidP="00CA5CE6">
      <w:pPr>
        <w:pStyle w:val="a4"/>
        <w:ind w:firstLine="567"/>
        <w:jc w:val="both"/>
        <w:rPr>
          <w:sz w:val="28"/>
          <w:szCs w:val="28"/>
        </w:rPr>
      </w:pPr>
      <w:r w:rsidRPr="00CA5CE6">
        <w:rPr>
          <w:sz w:val="28"/>
          <w:szCs w:val="28"/>
        </w:rPr>
        <w:t xml:space="preserve">5. Контроль за исполнением настоящего постановление оставляю за собой. </w:t>
      </w: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1B78" w:rsidRDefault="00721B78" w:rsidP="00CA5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1B78" w:rsidRPr="006D10D3" w:rsidRDefault="003D152E" w:rsidP="00721B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И.о.Главы</w:t>
      </w:r>
      <w:r w:rsidR="00721B78" w:rsidRPr="006D10D3">
        <w:rPr>
          <w:rFonts w:ascii="Times New Roman" w:hAnsi="Times New Roman"/>
          <w:b/>
          <w:sz w:val="28"/>
          <w:szCs w:val="28"/>
        </w:rPr>
        <w:t xml:space="preserve"> </w:t>
      </w:r>
      <w:r w:rsidR="00721B7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Нижнечернавского</w:t>
      </w:r>
      <w:r w:rsidR="00721B78" w:rsidRPr="006D10D3">
        <w:rPr>
          <w:rFonts w:ascii="Times New Roman" w:hAnsi="Times New Roman"/>
          <w:b/>
          <w:sz w:val="28"/>
          <w:szCs w:val="28"/>
        </w:rPr>
        <w:t xml:space="preserve"> </w:t>
      </w:r>
    </w:p>
    <w:p w:rsidR="00721B78" w:rsidRPr="006D10D3" w:rsidRDefault="00721B78" w:rsidP="00721B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0D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 w:rsidR="003D152E">
        <w:rPr>
          <w:rFonts w:ascii="Times New Roman" w:hAnsi="Times New Roman"/>
          <w:b/>
          <w:sz w:val="28"/>
          <w:szCs w:val="28"/>
        </w:rPr>
        <w:t>С.А.Храмова</w:t>
      </w:r>
      <w:proofErr w:type="spellEnd"/>
    </w:p>
    <w:p w:rsidR="00A304C0" w:rsidRPr="00CA5CE6" w:rsidRDefault="00A304C0" w:rsidP="00CA5CE6">
      <w:pPr>
        <w:spacing w:after="0" w:line="240" w:lineRule="auto"/>
        <w:rPr>
          <w:sz w:val="28"/>
          <w:szCs w:val="28"/>
        </w:rPr>
      </w:pPr>
    </w:p>
    <w:sectPr w:rsidR="00A304C0" w:rsidRPr="00CA5CE6" w:rsidSect="003A58BE">
      <w:footerReference w:type="default" r:id="rId10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8BE" w:rsidRDefault="003A58BE" w:rsidP="003A58BE">
      <w:pPr>
        <w:spacing w:after="0" w:line="240" w:lineRule="auto"/>
      </w:pPr>
      <w:r>
        <w:separator/>
      </w:r>
    </w:p>
  </w:endnote>
  <w:endnote w:type="continuationSeparator" w:id="1">
    <w:p w:rsidR="003A58BE" w:rsidRDefault="003A58BE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081F89">
        <w:pPr>
          <w:pStyle w:val="a8"/>
          <w:jc w:val="center"/>
        </w:pPr>
        <w:fldSimple w:instr=" PAGE   \* MERGEFORMAT ">
          <w:r w:rsidR="003D152E">
            <w:rPr>
              <w:noProof/>
            </w:rPr>
            <w:t>2</w:t>
          </w:r>
        </w:fldSimple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8BE" w:rsidRDefault="003A58BE" w:rsidP="003A58BE">
      <w:pPr>
        <w:spacing w:after="0" w:line="240" w:lineRule="auto"/>
      </w:pPr>
      <w:r>
        <w:separator/>
      </w:r>
    </w:p>
  </w:footnote>
  <w:footnote w:type="continuationSeparator" w:id="1">
    <w:p w:rsidR="003A58BE" w:rsidRDefault="003A58BE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BFD"/>
    <w:rsid w:val="00081F89"/>
    <w:rsid w:val="00121F74"/>
    <w:rsid w:val="00170FAD"/>
    <w:rsid w:val="00343BFD"/>
    <w:rsid w:val="003A3565"/>
    <w:rsid w:val="003A58BE"/>
    <w:rsid w:val="003D152E"/>
    <w:rsid w:val="00721B78"/>
    <w:rsid w:val="00750686"/>
    <w:rsid w:val="00A304C0"/>
    <w:rsid w:val="00C17606"/>
    <w:rsid w:val="00CA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7</cp:revision>
  <dcterms:created xsi:type="dcterms:W3CDTF">2023-05-17T12:12:00Z</dcterms:created>
  <dcterms:modified xsi:type="dcterms:W3CDTF">2023-06-09T07:03:00Z</dcterms:modified>
</cp:coreProperties>
</file>